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BE8" w:rsidRPr="003650B5" w:rsidRDefault="008E1189" w:rsidP="00160DB0">
      <w:pPr>
        <w:tabs>
          <w:tab w:val="left" w:pos="3780"/>
        </w:tabs>
        <w:spacing w:line="600" w:lineRule="exact"/>
        <w:rPr>
          <w:color w:val="000000" w:themeColor="text1"/>
          <w:sz w:val="18"/>
          <w:szCs w:val="18"/>
        </w:rPr>
      </w:pPr>
      <w:bookmarkStart w:id="0" w:name="_GoBack"/>
      <w:bookmarkEnd w:id="0"/>
      <w:r w:rsidRPr="008E1189">
        <w:rPr>
          <w:rFonts w:eastAsia="方正仿宋_GBK"/>
          <w:color w:val="000000" w:themeColor="text1"/>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2.95pt;margin-top:-.5pt;width:449.25pt;height:66pt;z-index:251656192" fillcolor="red" strokecolor="red">
            <v:textpath style="font-family:&quot;方正小标宋_GBK&quot;" trim="t" string="重庆资源与环境保护职业学院&#10;"/>
            <o:lock v:ext="edit" text="f"/>
          </v:shape>
        </w:pict>
      </w:r>
    </w:p>
    <w:p w:rsidR="008E0BE8" w:rsidRPr="003650B5" w:rsidRDefault="008E0BE8" w:rsidP="008E0BE8">
      <w:pPr>
        <w:tabs>
          <w:tab w:val="left" w:pos="1801"/>
        </w:tabs>
        <w:spacing w:line="600" w:lineRule="exact"/>
        <w:jc w:val="left"/>
        <w:rPr>
          <w:color w:val="000000" w:themeColor="text1"/>
        </w:rPr>
      </w:pPr>
    </w:p>
    <w:p w:rsidR="008E0BE8" w:rsidRPr="003650B5" w:rsidRDefault="008E0BE8" w:rsidP="008E0BE8">
      <w:pPr>
        <w:rPr>
          <w:rFonts w:ascii="仿宋_GB2312" w:hAnsi="仿宋_GB2312" w:cs="仿宋_GB2312"/>
          <w:b/>
          <w:bCs/>
          <w:color w:val="000000" w:themeColor="text1"/>
        </w:rPr>
      </w:pPr>
    </w:p>
    <w:p w:rsidR="008E0BE8" w:rsidRPr="003650B5" w:rsidRDefault="008E0BE8" w:rsidP="008E0BE8">
      <w:pPr>
        <w:rPr>
          <w:rFonts w:ascii="仿宋_GB2312" w:hAnsi="仿宋_GB2312" w:cs="仿宋_GB2312"/>
          <w:b/>
          <w:bCs/>
          <w:color w:val="000000" w:themeColor="text1"/>
        </w:rPr>
      </w:pPr>
    </w:p>
    <w:p w:rsidR="008E0BE8" w:rsidRPr="003650B5" w:rsidRDefault="008E0BE8" w:rsidP="00160DB0">
      <w:pPr>
        <w:ind w:right="380"/>
        <w:jc w:val="right"/>
        <w:rPr>
          <w:rFonts w:ascii="方正仿宋_GBK" w:eastAsia="方正仿宋_GBK" w:hAnsi="方正仿宋_GBK" w:cs="方正仿宋_GBK"/>
          <w:bCs/>
          <w:color w:val="000000" w:themeColor="text1"/>
        </w:rPr>
      </w:pPr>
    </w:p>
    <w:p w:rsidR="008E0BE8" w:rsidRPr="003650B5" w:rsidRDefault="008E0BE8" w:rsidP="00A469CD">
      <w:pPr>
        <w:spacing w:line="800" w:lineRule="exact"/>
        <w:jc w:val="center"/>
        <w:rPr>
          <w:rFonts w:ascii="方正仿宋_GBK" w:eastAsia="方正仿宋_GBK" w:hAnsi="Arial" w:cs="Arial"/>
          <w:color w:val="000000" w:themeColor="text1"/>
          <w:kern w:val="0"/>
          <w:sz w:val="32"/>
          <w:szCs w:val="32"/>
        </w:rPr>
      </w:pPr>
      <w:r w:rsidRPr="003650B5">
        <w:rPr>
          <w:rFonts w:ascii="方正仿宋_GBK" w:eastAsia="方正仿宋_GBK" w:hAnsi="Arial" w:cs="Arial" w:hint="eastAsia"/>
          <w:color w:val="000000" w:themeColor="text1"/>
          <w:kern w:val="0"/>
          <w:sz w:val="32"/>
          <w:szCs w:val="32"/>
        </w:rPr>
        <w:t>渝资环职院〔</w:t>
      </w:r>
      <w:r w:rsidR="001266B8" w:rsidRPr="003650B5">
        <w:rPr>
          <w:rFonts w:ascii="方正仿宋_GBK" w:eastAsia="方正仿宋_GBK" w:hAnsi="Arial" w:cs="Arial" w:hint="eastAsia"/>
          <w:color w:val="000000" w:themeColor="text1"/>
          <w:kern w:val="0"/>
          <w:sz w:val="32"/>
          <w:szCs w:val="32"/>
        </w:rPr>
        <w:t>2019</w:t>
      </w:r>
      <w:r w:rsidRPr="003650B5">
        <w:rPr>
          <w:rFonts w:ascii="方正仿宋_GBK" w:eastAsia="方正仿宋_GBK" w:hAnsi="Arial" w:cs="Arial" w:hint="eastAsia"/>
          <w:color w:val="000000" w:themeColor="text1"/>
          <w:kern w:val="0"/>
          <w:sz w:val="32"/>
          <w:szCs w:val="32"/>
        </w:rPr>
        <w:t>〕</w:t>
      </w:r>
      <w:r w:rsidR="00BC13D6">
        <w:rPr>
          <w:rFonts w:ascii="方正仿宋_GBK" w:eastAsia="方正仿宋_GBK" w:hAnsi="Arial" w:cs="Arial" w:hint="eastAsia"/>
          <w:color w:val="000000" w:themeColor="text1"/>
          <w:kern w:val="0"/>
          <w:sz w:val="32"/>
          <w:szCs w:val="32"/>
        </w:rPr>
        <w:t>1</w:t>
      </w:r>
      <w:r w:rsidR="00246F1D">
        <w:rPr>
          <w:rFonts w:ascii="方正仿宋_GBK" w:eastAsia="方正仿宋_GBK" w:hAnsi="Arial" w:cs="Arial" w:hint="eastAsia"/>
          <w:color w:val="000000" w:themeColor="text1"/>
          <w:kern w:val="0"/>
          <w:sz w:val="32"/>
          <w:szCs w:val="32"/>
        </w:rPr>
        <w:t>38</w:t>
      </w:r>
      <w:r w:rsidRPr="003650B5">
        <w:rPr>
          <w:rFonts w:ascii="方正仿宋_GBK" w:eastAsia="方正仿宋_GBK" w:hAnsi="Arial" w:cs="Arial" w:hint="eastAsia"/>
          <w:color w:val="000000" w:themeColor="text1"/>
          <w:kern w:val="0"/>
          <w:sz w:val="32"/>
          <w:szCs w:val="32"/>
        </w:rPr>
        <w:t>号</w:t>
      </w:r>
    </w:p>
    <w:p w:rsidR="00336775" w:rsidRPr="003650B5" w:rsidRDefault="008E1189" w:rsidP="00E45455">
      <w:pPr>
        <w:spacing w:line="800" w:lineRule="exact"/>
        <w:ind w:right="760" w:firstLineChars="1366" w:firstLine="4371"/>
        <w:rPr>
          <w:rFonts w:ascii="方正楷体_GBK" w:eastAsia="方正楷体_GBK"/>
          <w:bCs/>
          <w:color w:val="000000" w:themeColor="text1"/>
          <w:szCs w:val="21"/>
        </w:rPr>
      </w:pPr>
      <w:r w:rsidRPr="008E1189">
        <w:rPr>
          <w:rFonts w:ascii="方正仿宋_GBK" w:eastAsia="方正仿宋_GBK"/>
          <w:noProof/>
          <w:color w:val="000000" w:themeColor="text1"/>
          <w:sz w:val="32"/>
          <w:szCs w:val="32"/>
        </w:rPr>
        <w:pict>
          <v:line id="Line 3" o:spid="_x0000_s1026" style="position:absolute;left:0;text-align:left;z-index:251657216;visibility:visible" from="2.95pt,3.3pt" to="458.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" strokecolor="red" strokeweight="2.27pt"/>
        </w:pict>
      </w:r>
    </w:p>
    <w:p w:rsidR="00246F1D" w:rsidRPr="000562AD" w:rsidRDefault="00246F1D" w:rsidP="00246F1D">
      <w:pPr>
        <w:adjustRightInd w:val="0"/>
        <w:snapToGrid w:val="0"/>
        <w:spacing w:line="600" w:lineRule="exact"/>
        <w:jc w:val="center"/>
        <w:rPr>
          <w:rFonts w:ascii="方正小标宋_GBK" w:eastAsia="方正小标宋_GBK" w:hAnsi="Verdana" w:cs="宋体"/>
          <w:b/>
          <w:color w:val="000000"/>
          <w:spacing w:val="-20"/>
          <w:kern w:val="0"/>
          <w:sz w:val="44"/>
          <w:szCs w:val="44"/>
        </w:rPr>
      </w:pPr>
      <w:r w:rsidRPr="000562AD">
        <w:rPr>
          <w:rFonts w:ascii="方正小标宋_GBK" w:eastAsia="方正小标宋_GBK" w:hAnsi="Verdana" w:cs="宋体" w:hint="eastAsia"/>
          <w:b/>
          <w:color w:val="000000"/>
          <w:spacing w:val="-20"/>
          <w:kern w:val="0"/>
          <w:sz w:val="44"/>
          <w:szCs w:val="44"/>
        </w:rPr>
        <w:t>重庆资源与环境保护职业学院</w:t>
      </w:r>
    </w:p>
    <w:p w:rsidR="00246F1D" w:rsidRPr="000562AD" w:rsidRDefault="00246F1D" w:rsidP="00246F1D">
      <w:pPr>
        <w:adjustRightInd w:val="0"/>
        <w:snapToGrid w:val="0"/>
        <w:spacing w:line="600" w:lineRule="exact"/>
        <w:jc w:val="center"/>
        <w:rPr>
          <w:rFonts w:ascii="方正小标宋_GBK" w:eastAsia="方正小标宋_GBK" w:hAnsi="Verdana" w:cs="宋体"/>
          <w:b/>
          <w:color w:val="000000"/>
          <w:spacing w:val="-20"/>
          <w:kern w:val="0"/>
          <w:sz w:val="44"/>
          <w:szCs w:val="44"/>
        </w:rPr>
      </w:pPr>
      <w:r w:rsidRPr="000562AD">
        <w:rPr>
          <w:rFonts w:ascii="方正小标宋_GBK" w:eastAsia="方正小标宋_GBK" w:hAnsi="Verdana" w:cs="宋体" w:hint="eastAsia"/>
          <w:b/>
          <w:color w:val="000000"/>
          <w:spacing w:val="-20"/>
          <w:kern w:val="0"/>
          <w:sz w:val="44"/>
          <w:szCs w:val="44"/>
        </w:rPr>
        <w:t>科研项目经费管理与奖励暂行办法</w:t>
      </w:r>
    </w:p>
    <w:p w:rsidR="00E072BD" w:rsidRPr="00246F1D" w:rsidRDefault="00E072BD" w:rsidP="00BC13D6">
      <w:pPr>
        <w:spacing w:line="600" w:lineRule="exact"/>
        <w:rPr>
          <w:rFonts w:ascii="方正仿宋_GBK" w:hAnsi="宋体"/>
          <w:color w:val="000000" w:themeColor="text1"/>
          <w:szCs w:val="32"/>
        </w:rPr>
      </w:pPr>
    </w:p>
    <w:p w:rsidR="00246F1D" w:rsidRPr="000562AD" w:rsidRDefault="00246F1D" w:rsidP="00246F1D">
      <w:pPr>
        <w:adjustRightInd w:val="0"/>
        <w:snapToGrid w:val="0"/>
        <w:spacing w:line="600" w:lineRule="exact"/>
        <w:jc w:val="center"/>
        <w:rPr>
          <w:rFonts w:ascii="方正黑体_GBK" w:eastAsia="方正黑体_GBK" w:hAnsi="Verdana" w:cs="宋体"/>
          <w:color w:val="000000"/>
          <w:spacing w:val="-20"/>
          <w:kern w:val="0"/>
          <w:sz w:val="32"/>
          <w:szCs w:val="32"/>
        </w:rPr>
      </w:pPr>
      <w:r w:rsidRPr="000562AD">
        <w:rPr>
          <w:rFonts w:ascii="方正黑体_GBK" w:eastAsia="方正黑体_GBK" w:hAnsi="Verdana" w:cs="宋体" w:hint="eastAsia"/>
          <w:color w:val="000000"/>
          <w:spacing w:val="-20"/>
          <w:kern w:val="0"/>
          <w:sz w:val="32"/>
          <w:szCs w:val="32"/>
        </w:rPr>
        <w:t>第一章  总  则</w:t>
      </w:r>
    </w:p>
    <w:p w:rsidR="00246F1D" w:rsidRPr="000562AD" w:rsidRDefault="00246F1D" w:rsidP="00246F1D">
      <w:pPr>
        <w:spacing w:line="600" w:lineRule="exact"/>
        <w:ind w:firstLine="643"/>
        <w:rPr>
          <w:rFonts w:ascii="方正仿宋_GBK" w:eastAsia="方正仿宋_GBK"/>
          <w:kern w:val="0"/>
          <w:sz w:val="32"/>
          <w:szCs w:val="32"/>
        </w:rPr>
      </w:pPr>
      <w:r w:rsidRPr="000562AD">
        <w:rPr>
          <w:rFonts w:ascii="方正仿宋_GBK" w:eastAsia="方正仿宋_GBK" w:hAnsi="仿宋_GB2312" w:cs="仿宋_GB2312" w:hint="eastAsia"/>
          <w:b/>
          <w:sz w:val="32"/>
          <w:szCs w:val="32"/>
        </w:rPr>
        <w:t>第一条</w:t>
      </w:r>
      <w:r w:rsidRPr="000562AD">
        <w:rPr>
          <w:rFonts w:ascii="方正仿宋_GBK" w:eastAsia="方正仿宋_GBK" w:hint="eastAsia"/>
          <w:kern w:val="0"/>
          <w:sz w:val="32"/>
          <w:szCs w:val="32"/>
        </w:rPr>
        <w:t xml:space="preserve">  为进一步规范和加强科研项目及经费管理，促进我校科学技术研究持续、健康发展，根据《中共中央办公厅国务院办公厅印发&lt;关于进一步完善中央财政科研项目资金管理等政策的若干意见&gt;》（中办发〔2016〕50号）、《中央高校基本科研业务费管理办法》（财教〔2016〕277号）等文件的精神结合学校实际，特制定本办法。</w:t>
      </w:r>
    </w:p>
    <w:p w:rsidR="00246F1D" w:rsidRPr="000562AD" w:rsidRDefault="00246F1D" w:rsidP="00246F1D">
      <w:pPr>
        <w:spacing w:line="600" w:lineRule="exact"/>
        <w:ind w:firstLine="643"/>
        <w:rPr>
          <w:rFonts w:ascii="方正仿宋_GBK" w:eastAsia="方正仿宋_GBK"/>
          <w:kern w:val="0"/>
          <w:sz w:val="32"/>
          <w:szCs w:val="32"/>
        </w:rPr>
      </w:pPr>
      <w:r w:rsidRPr="000562AD">
        <w:rPr>
          <w:rFonts w:ascii="方正仿宋_GBK" w:eastAsia="方正仿宋_GBK" w:hAnsi="仿宋_GB2312" w:cs="仿宋_GB2312" w:hint="eastAsia"/>
          <w:b/>
          <w:sz w:val="32"/>
          <w:szCs w:val="32"/>
        </w:rPr>
        <w:t>第二条</w:t>
      </w:r>
      <w:r w:rsidRPr="000562AD">
        <w:rPr>
          <w:rFonts w:ascii="方正仿宋_GBK" w:eastAsia="方正仿宋_GBK" w:hint="eastAsia"/>
          <w:kern w:val="0"/>
          <w:sz w:val="32"/>
          <w:szCs w:val="32"/>
        </w:rPr>
        <w:t xml:space="preserve">  本办法所指科研项目经费包括纵向项目经费、横向项目经费和学校自筹项目经费（包括学校专项划拨的教改项目资助经费、科研项目资助经费、各类校级基金资助项目经费和学校配套资助等）等三类。</w:t>
      </w:r>
    </w:p>
    <w:p w:rsidR="00246F1D" w:rsidRPr="000562AD" w:rsidRDefault="00246F1D" w:rsidP="00246F1D">
      <w:pPr>
        <w:spacing w:line="600" w:lineRule="exact"/>
        <w:ind w:firstLine="643"/>
        <w:rPr>
          <w:rFonts w:ascii="方正仿宋_GBK" w:eastAsia="方正仿宋_GBK"/>
          <w:kern w:val="0"/>
          <w:sz w:val="32"/>
          <w:szCs w:val="32"/>
        </w:rPr>
      </w:pPr>
      <w:r w:rsidRPr="000562AD">
        <w:rPr>
          <w:rFonts w:ascii="方正仿宋_GBK" w:eastAsia="方正仿宋_GBK" w:hAnsi="仿宋_GB2312" w:cs="仿宋_GB2312" w:hint="eastAsia"/>
          <w:b/>
          <w:sz w:val="32"/>
          <w:szCs w:val="32"/>
        </w:rPr>
        <w:lastRenderedPageBreak/>
        <w:t>第三条</w:t>
      </w:r>
      <w:r w:rsidRPr="000562AD">
        <w:rPr>
          <w:rFonts w:ascii="方正仿宋_GBK" w:eastAsia="方正仿宋_GBK" w:hint="eastAsia"/>
          <w:kern w:val="0"/>
          <w:sz w:val="32"/>
          <w:szCs w:val="32"/>
        </w:rPr>
        <w:t xml:space="preserve">  学校各类科研项目经费，不论其资金来源渠道，需全部纳入学校财务统一管理，集中核算，专款专用，任何单位和个人无权截留、挪用。</w:t>
      </w:r>
    </w:p>
    <w:p w:rsidR="00246F1D" w:rsidRPr="000562AD" w:rsidRDefault="00246F1D" w:rsidP="00246F1D">
      <w:pPr>
        <w:spacing w:line="600" w:lineRule="exact"/>
        <w:ind w:firstLine="643"/>
        <w:rPr>
          <w:rFonts w:ascii="方正仿宋_GBK" w:eastAsia="方正仿宋_GBK"/>
          <w:kern w:val="0"/>
          <w:sz w:val="32"/>
          <w:szCs w:val="32"/>
        </w:rPr>
      </w:pPr>
      <w:r w:rsidRPr="000562AD">
        <w:rPr>
          <w:rFonts w:ascii="方正仿宋_GBK" w:eastAsia="方正仿宋_GBK" w:hAnsi="仿宋_GB2312" w:cs="仿宋_GB2312" w:hint="eastAsia"/>
          <w:b/>
          <w:sz w:val="32"/>
          <w:szCs w:val="32"/>
        </w:rPr>
        <w:t>第四条</w:t>
      </w:r>
      <w:r w:rsidRPr="000562AD">
        <w:rPr>
          <w:rFonts w:ascii="方正仿宋_GBK" w:eastAsia="方正仿宋_GBK" w:hint="eastAsia"/>
          <w:kern w:val="0"/>
          <w:sz w:val="32"/>
          <w:szCs w:val="32"/>
        </w:rPr>
        <w:t xml:space="preserve">  学校科研人员应严格按照预算批复或合同（任务书）的支出范围和标准使用经费。报销时均应提供合法票据。严禁以任何方式挪用、侵占、骗取科研经费。</w:t>
      </w:r>
    </w:p>
    <w:p w:rsidR="00246F1D" w:rsidRPr="000562AD" w:rsidRDefault="00246F1D" w:rsidP="00246F1D">
      <w:pPr>
        <w:spacing w:line="600" w:lineRule="exact"/>
        <w:jc w:val="center"/>
        <w:rPr>
          <w:rFonts w:ascii="方正黑体_GBK" w:eastAsia="方正黑体_GBK"/>
          <w:kern w:val="0"/>
          <w:sz w:val="32"/>
          <w:szCs w:val="32"/>
        </w:rPr>
      </w:pPr>
      <w:r w:rsidRPr="000562AD">
        <w:rPr>
          <w:rFonts w:ascii="方正黑体_GBK" w:eastAsia="方正黑体_GBK" w:hint="eastAsia"/>
          <w:kern w:val="0"/>
          <w:sz w:val="32"/>
          <w:szCs w:val="32"/>
        </w:rPr>
        <w:t>第二章 科研经费的管理、使用及范围</w:t>
      </w:r>
    </w:p>
    <w:p w:rsidR="00246F1D" w:rsidRPr="000562AD" w:rsidRDefault="00246F1D" w:rsidP="00246F1D">
      <w:pPr>
        <w:spacing w:line="600" w:lineRule="exact"/>
        <w:ind w:firstLine="643"/>
        <w:rPr>
          <w:rFonts w:ascii="方正仿宋_GBK" w:eastAsia="方正仿宋_GBK"/>
          <w:kern w:val="0"/>
          <w:sz w:val="32"/>
          <w:szCs w:val="32"/>
        </w:rPr>
      </w:pPr>
      <w:r w:rsidRPr="000562AD">
        <w:rPr>
          <w:rFonts w:ascii="方正仿宋_GBK" w:eastAsia="方正仿宋_GBK" w:hAnsi="仿宋_GB2312" w:cs="仿宋_GB2312" w:hint="eastAsia"/>
          <w:b/>
          <w:sz w:val="32"/>
          <w:szCs w:val="32"/>
        </w:rPr>
        <w:t>第五条</w:t>
      </w:r>
      <w:r w:rsidRPr="000562AD">
        <w:rPr>
          <w:rFonts w:ascii="方正仿宋_GBK" w:eastAsia="方正仿宋_GBK" w:hint="eastAsia"/>
          <w:kern w:val="0"/>
          <w:sz w:val="32"/>
          <w:szCs w:val="32"/>
        </w:rPr>
        <w:t xml:space="preserve">  科研经费管理，按照“统一领导、分级管理、责任到人”的原则，实行科研项目经费的管理。学校是科研经费管理主体，校长对学校科研经费管理承担领导责任。各职能部门在科研经费管理中各司其责。</w:t>
      </w:r>
    </w:p>
    <w:p w:rsidR="00246F1D" w:rsidRPr="000562AD" w:rsidRDefault="00246F1D" w:rsidP="00246F1D">
      <w:pPr>
        <w:spacing w:line="600" w:lineRule="exact"/>
        <w:ind w:firstLine="640"/>
        <w:rPr>
          <w:rFonts w:ascii="方正仿宋_GBK" w:eastAsia="方正仿宋_GBK"/>
          <w:kern w:val="0"/>
          <w:sz w:val="32"/>
          <w:szCs w:val="32"/>
        </w:rPr>
      </w:pPr>
      <w:r w:rsidRPr="000562AD">
        <w:rPr>
          <w:rFonts w:ascii="方正仿宋_GBK" w:eastAsia="方正仿宋_GBK" w:hint="eastAsia"/>
          <w:kern w:val="0"/>
          <w:sz w:val="32"/>
          <w:szCs w:val="32"/>
        </w:rPr>
        <w:t>1.财务处负责项目经费的财务管理和会计核算。科研处协助指导项目负责人编制和审核项目经费预算，审查项目决算，监督、指导项目负责人按照项目预算或合同约定以及有关财经制度规定使用项目经费。</w:t>
      </w:r>
    </w:p>
    <w:p w:rsidR="00246F1D" w:rsidRPr="000562AD" w:rsidRDefault="00246F1D" w:rsidP="00246F1D">
      <w:pPr>
        <w:spacing w:line="600" w:lineRule="exact"/>
        <w:ind w:firstLine="640"/>
        <w:rPr>
          <w:rFonts w:ascii="方正仿宋_GBK" w:eastAsia="方正仿宋_GBK"/>
          <w:kern w:val="0"/>
          <w:sz w:val="32"/>
          <w:szCs w:val="32"/>
        </w:rPr>
      </w:pPr>
      <w:r w:rsidRPr="000562AD">
        <w:rPr>
          <w:rFonts w:ascii="方正仿宋_GBK" w:eastAsia="方正仿宋_GBK" w:hint="eastAsia"/>
          <w:kern w:val="0"/>
          <w:sz w:val="32"/>
          <w:szCs w:val="32"/>
        </w:rPr>
        <w:t>2.科研处负责项目管理和合同管理。财务处协助指导项目负责人编制经费预算；核定科研经费的类型，跟踪合同经费到位、拨付情况；提供结题信息；配合财务处做好科研项目经费的使用、审核、监督工作；配合人事处绩效考核。</w:t>
      </w:r>
    </w:p>
    <w:p w:rsidR="00246F1D" w:rsidRPr="000562AD" w:rsidRDefault="00246F1D" w:rsidP="00246F1D">
      <w:pPr>
        <w:spacing w:line="600" w:lineRule="exact"/>
        <w:ind w:firstLine="640"/>
        <w:rPr>
          <w:rFonts w:ascii="方正仿宋_GBK" w:eastAsia="方正仿宋_GBK"/>
          <w:kern w:val="0"/>
          <w:sz w:val="32"/>
          <w:szCs w:val="32"/>
        </w:rPr>
      </w:pPr>
      <w:r w:rsidRPr="000562AD">
        <w:rPr>
          <w:rFonts w:ascii="方正仿宋_GBK" w:eastAsia="方正仿宋_GBK" w:hint="eastAsia"/>
          <w:kern w:val="0"/>
          <w:sz w:val="32"/>
          <w:szCs w:val="32"/>
        </w:rPr>
        <w:t>3.项目负责人负责编制项目经费预算和结算，并按规定使用经费，项目负责人应自觉接受有关部门的监督、检查，按照有关规定及时办理科研项目的结题及借款报账手续，并对项目经费使</w:t>
      </w:r>
      <w:r w:rsidRPr="000562AD">
        <w:rPr>
          <w:rFonts w:ascii="方正仿宋_GBK" w:eastAsia="方正仿宋_GBK" w:hint="eastAsia"/>
          <w:kern w:val="0"/>
          <w:sz w:val="32"/>
          <w:szCs w:val="32"/>
        </w:rPr>
        <w:lastRenderedPageBreak/>
        <w:t>用的真实性、合法性、有效性承担责任。</w:t>
      </w:r>
    </w:p>
    <w:p w:rsidR="00246F1D" w:rsidRPr="000562AD" w:rsidRDefault="00246F1D" w:rsidP="00246F1D">
      <w:pPr>
        <w:spacing w:line="600" w:lineRule="exact"/>
        <w:ind w:firstLine="643"/>
        <w:rPr>
          <w:rFonts w:ascii="方正仿宋_GBK" w:eastAsia="方正仿宋_GBK"/>
          <w:kern w:val="0"/>
          <w:sz w:val="32"/>
          <w:szCs w:val="32"/>
        </w:rPr>
      </w:pPr>
      <w:r w:rsidRPr="000562AD">
        <w:rPr>
          <w:rFonts w:ascii="方正仿宋_GBK" w:eastAsia="方正仿宋_GBK" w:hAnsi="仿宋_GB2312" w:cs="仿宋_GB2312" w:hint="eastAsia"/>
          <w:b/>
          <w:sz w:val="32"/>
          <w:szCs w:val="32"/>
        </w:rPr>
        <w:t>第六条</w:t>
      </w:r>
      <w:r w:rsidRPr="000562AD">
        <w:rPr>
          <w:rFonts w:ascii="方正仿宋_GBK" w:eastAsia="方正仿宋_GBK" w:hint="eastAsia"/>
          <w:kern w:val="0"/>
          <w:sz w:val="32"/>
          <w:szCs w:val="32"/>
        </w:rPr>
        <w:t xml:space="preserve">  科研经费使用，各级各类科研项目，经费汇入学校科统一账户后，需提取一定的管理费。其中：科研项目管理费为经费总额的10%，经费使用按照专款专用的原则，实行严格的审批制、分期使用制，规定如下：</w:t>
      </w:r>
    </w:p>
    <w:p w:rsidR="00246F1D" w:rsidRPr="000562AD" w:rsidRDefault="00246F1D" w:rsidP="00246F1D">
      <w:pPr>
        <w:spacing w:line="600" w:lineRule="exact"/>
        <w:ind w:firstLine="640"/>
        <w:rPr>
          <w:rFonts w:ascii="方正仿宋_GBK" w:eastAsia="方正仿宋_GBK"/>
          <w:kern w:val="0"/>
          <w:sz w:val="32"/>
          <w:szCs w:val="32"/>
        </w:rPr>
      </w:pPr>
      <w:r w:rsidRPr="000562AD">
        <w:rPr>
          <w:rFonts w:ascii="方正仿宋_GBK" w:eastAsia="方正仿宋_GBK" w:hint="eastAsia"/>
          <w:kern w:val="0"/>
          <w:sz w:val="32"/>
          <w:szCs w:val="32"/>
        </w:rPr>
        <w:t>1.科研项目实行项目负责人负责制。项目经费一次性支出均须经过以下流程：系部负责人审批→科研处负责人审批→院领导审批。</w:t>
      </w:r>
    </w:p>
    <w:p w:rsidR="00246F1D" w:rsidRPr="000562AD" w:rsidRDefault="00246F1D" w:rsidP="00246F1D">
      <w:pPr>
        <w:spacing w:line="600" w:lineRule="exact"/>
        <w:ind w:firstLine="640"/>
        <w:rPr>
          <w:rFonts w:ascii="方正仿宋_GBK" w:eastAsia="方正仿宋_GBK"/>
          <w:color w:val="FF0000"/>
          <w:kern w:val="0"/>
          <w:sz w:val="32"/>
          <w:szCs w:val="32"/>
        </w:rPr>
      </w:pPr>
      <w:r w:rsidRPr="000562AD">
        <w:rPr>
          <w:rFonts w:ascii="方正仿宋_GBK" w:eastAsia="方正仿宋_GBK" w:hint="eastAsia"/>
          <w:kern w:val="0"/>
          <w:sz w:val="32"/>
          <w:szCs w:val="32"/>
        </w:rPr>
        <w:t>2.科研经费分期使用及审批；科研经费使用，实行分三次使用：第一次在项目开题后下达，额度为总金额的30%；第二次在项目通过中期检查之后下达，额度为项目总经费的30%（若中期检查不合格，则不划拨剩余经费），第三次在项目结项后下达，额度为项目总经费的剩余费用。（注：市级及以上级别的项目鉴定，鉴定费每人不超过500元，其他项目不超过300元）。</w:t>
      </w:r>
    </w:p>
    <w:p w:rsidR="00246F1D" w:rsidRPr="000562AD" w:rsidRDefault="00246F1D" w:rsidP="00246F1D">
      <w:pPr>
        <w:widowControl/>
        <w:tabs>
          <w:tab w:val="left" w:pos="2127"/>
        </w:tabs>
        <w:spacing w:line="600" w:lineRule="exact"/>
        <w:ind w:firstLine="643"/>
        <w:jc w:val="left"/>
        <w:rPr>
          <w:rFonts w:ascii="方正仿宋_GBK" w:eastAsia="方正仿宋_GBK"/>
          <w:kern w:val="0"/>
          <w:sz w:val="32"/>
          <w:szCs w:val="32"/>
        </w:rPr>
      </w:pPr>
      <w:r w:rsidRPr="000562AD">
        <w:rPr>
          <w:rFonts w:ascii="方正仿宋_GBK" w:eastAsia="方正仿宋_GBK" w:hAnsi="仿宋_GB2312" w:cs="仿宋_GB2312" w:hint="eastAsia"/>
          <w:b/>
          <w:sz w:val="32"/>
          <w:szCs w:val="32"/>
        </w:rPr>
        <w:t>第七条</w:t>
      </w:r>
      <w:r w:rsidRPr="000562AD">
        <w:rPr>
          <w:rFonts w:ascii="方正仿宋_GBK" w:eastAsia="方正仿宋_GBK" w:hint="eastAsia"/>
          <w:kern w:val="0"/>
          <w:sz w:val="32"/>
          <w:szCs w:val="32"/>
        </w:rPr>
        <w:t xml:space="preserve">  经费使用范围：限于项目研究直接需要的费用，主要包括：</w:t>
      </w:r>
    </w:p>
    <w:p w:rsidR="00246F1D" w:rsidRPr="000562AD" w:rsidRDefault="00246F1D" w:rsidP="00246F1D">
      <w:pPr>
        <w:widowControl/>
        <w:tabs>
          <w:tab w:val="left" w:pos="2127"/>
        </w:tabs>
        <w:spacing w:line="600" w:lineRule="exact"/>
        <w:ind w:firstLineChars="300" w:firstLine="960"/>
        <w:jc w:val="left"/>
        <w:rPr>
          <w:rFonts w:ascii="方正仿宋_GBK" w:eastAsia="方正仿宋_GBK"/>
          <w:kern w:val="0"/>
          <w:sz w:val="32"/>
          <w:szCs w:val="32"/>
        </w:rPr>
      </w:pPr>
      <w:r w:rsidRPr="000562AD">
        <w:rPr>
          <w:rFonts w:ascii="方正仿宋_GBK" w:eastAsia="方正仿宋_GBK" w:hint="eastAsia"/>
          <w:kern w:val="0"/>
          <w:sz w:val="32"/>
          <w:szCs w:val="32"/>
        </w:rPr>
        <w:t>1.科研业务费</w:t>
      </w:r>
    </w:p>
    <w:p w:rsidR="00246F1D" w:rsidRPr="000562AD" w:rsidRDefault="00246F1D" w:rsidP="00246F1D">
      <w:pPr>
        <w:spacing w:line="600" w:lineRule="exact"/>
        <w:ind w:firstLine="640"/>
        <w:rPr>
          <w:rFonts w:ascii="方正仿宋_GBK" w:eastAsia="方正仿宋_GBK"/>
          <w:kern w:val="0"/>
          <w:sz w:val="32"/>
          <w:szCs w:val="32"/>
        </w:rPr>
      </w:pPr>
      <w:r w:rsidRPr="000562AD">
        <w:rPr>
          <w:rFonts w:ascii="方正仿宋_GBK" w:eastAsia="方正仿宋_GBK" w:hint="eastAsia"/>
          <w:kern w:val="0"/>
          <w:sz w:val="32"/>
          <w:szCs w:val="32"/>
        </w:rPr>
        <w:t>（1）资料通讯费：指研究工作所需要的誊印、复印、复制、翻拍、翻译费用及图书购置费、学术刊物订阅费、文献检索费、论文版面费、邮寄费、上网费、电话费等。</w:t>
      </w:r>
    </w:p>
    <w:p w:rsidR="00246F1D" w:rsidRPr="000562AD" w:rsidRDefault="00246F1D" w:rsidP="00246F1D">
      <w:pPr>
        <w:spacing w:line="600" w:lineRule="exact"/>
        <w:ind w:firstLine="640"/>
        <w:rPr>
          <w:rFonts w:ascii="方正仿宋_GBK" w:eastAsia="方正仿宋_GBK"/>
          <w:kern w:val="0"/>
          <w:sz w:val="32"/>
          <w:szCs w:val="32"/>
        </w:rPr>
      </w:pPr>
      <w:r w:rsidRPr="000562AD">
        <w:rPr>
          <w:rFonts w:ascii="方正仿宋_GBK" w:eastAsia="方正仿宋_GBK" w:hint="eastAsia"/>
          <w:kern w:val="0"/>
          <w:sz w:val="32"/>
          <w:szCs w:val="32"/>
        </w:rPr>
        <w:t>（2）办公用品及耗材：含纸张、墨粉、文具、计算机软件等各种消耗材料。</w:t>
      </w:r>
    </w:p>
    <w:p w:rsidR="00246F1D" w:rsidRPr="000562AD" w:rsidRDefault="00246F1D" w:rsidP="00246F1D">
      <w:pPr>
        <w:spacing w:line="600" w:lineRule="exact"/>
        <w:ind w:firstLine="640"/>
        <w:rPr>
          <w:rFonts w:ascii="方正仿宋_GBK" w:eastAsia="方正仿宋_GBK"/>
          <w:kern w:val="0"/>
          <w:sz w:val="32"/>
          <w:szCs w:val="32"/>
        </w:rPr>
      </w:pPr>
      <w:r w:rsidRPr="000562AD">
        <w:rPr>
          <w:rFonts w:ascii="方正仿宋_GBK" w:eastAsia="方正仿宋_GBK" w:hint="eastAsia"/>
          <w:kern w:val="0"/>
          <w:sz w:val="32"/>
          <w:szCs w:val="32"/>
        </w:rPr>
        <w:lastRenderedPageBreak/>
        <w:t>（3）劳务费：</w:t>
      </w:r>
      <w:r w:rsidRPr="000562AD">
        <w:rPr>
          <w:rFonts w:ascii="方正仿宋_GBK" w:eastAsia="方正仿宋_GBK" w:hint="eastAsia"/>
          <w:sz w:val="32"/>
          <w:szCs w:val="32"/>
        </w:rPr>
        <w:t>指参与项目的研究人员和临时聘用人员等的劳务性费用（纵向项目最多支付经费总额</w:t>
      </w:r>
      <w:r w:rsidRPr="000562AD">
        <w:rPr>
          <w:rFonts w:ascii="方正仿宋_GBK" w:eastAsia="方正仿宋_GBK" w:hint="eastAsia"/>
          <w:kern w:val="0"/>
          <w:sz w:val="32"/>
          <w:szCs w:val="32"/>
        </w:rPr>
        <w:t>的30%，横向项目最多支付经费总额的40%）。</w:t>
      </w:r>
    </w:p>
    <w:p w:rsidR="00246F1D" w:rsidRPr="000562AD" w:rsidRDefault="00246F1D" w:rsidP="00246F1D">
      <w:pPr>
        <w:spacing w:line="600" w:lineRule="exact"/>
        <w:ind w:firstLine="643"/>
        <w:rPr>
          <w:rFonts w:ascii="方正仿宋_GBK" w:eastAsia="方正仿宋_GBK"/>
          <w:sz w:val="32"/>
          <w:szCs w:val="32"/>
        </w:rPr>
      </w:pPr>
      <w:r w:rsidRPr="000562AD">
        <w:rPr>
          <w:rFonts w:ascii="方正仿宋_GBK" w:eastAsia="方正仿宋_GBK" w:hint="eastAsia"/>
          <w:b/>
          <w:bCs/>
          <w:sz w:val="32"/>
          <w:szCs w:val="32"/>
        </w:rPr>
        <w:t>2.调研差旅费：</w:t>
      </w:r>
      <w:r w:rsidRPr="000562AD">
        <w:rPr>
          <w:rFonts w:ascii="方正仿宋_GBK" w:eastAsia="方正仿宋_GBK" w:hint="eastAsia"/>
          <w:sz w:val="32"/>
          <w:szCs w:val="32"/>
        </w:rPr>
        <w:t>指为完成研究工作而必须进行的国内（包括港澳）社会调研活动及参与和项目研究有关的学术会议等活动的开支，含交通、住宿及其他费用。调研及学术活动差旅费不得用于项目组以外人员。原则上，科研经费不得用于国外考察、培训或学术会议。</w:t>
      </w:r>
    </w:p>
    <w:p w:rsidR="00246F1D" w:rsidRPr="000562AD" w:rsidRDefault="00246F1D" w:rsidP="00246F1D">
      <w:pPr>
        <w:spacing w:line="600" w:lineRule="exact"/>
        <w:ind w:firstLine="643"/>
        <w:rPr>
          <w:rFonts w:ascii="方正仿宋_GBK" w:eastAsia="方正仿宋_GBK"/>
          <w:color w:val="FF0000"/>
          <w:sz w:val="32"/>
          <w:szCs w:val="32"/>
        </w:rPr>
      </w:pPr>
      <w:r w:rsidRPr="000562AD">
        <w:rPr>
          <w:rFonts w:ascii="方正仿宋_GBK" w:eastAsia="方正仿宋_GBK" w:hint="eastAsia"/>
          <w:b/>
          <w:sz w:val="32"/>
          <w:szCs w:val="32"/>
        </w:rPr>
        <w:t>3.小型会议费：</w:t>
      </w:r>
      <w:r w:rsidRPr="000562AD">
        <w:rPr>
          <w:rFonts w:ascii="方正仿宋_GBK" w:eastAsia="方正仿宋_GBK" w:hint="eastAsia"/>
          <w:sz w:val="32"/>
          <w:szCs w:val="32"/>
        </w:rPr>
        <w:t>指项目研究开发过程中需组织召开的咨询会、论证会、鉴定会等各种会议发生的费用，含交通费、餐饮费、住宿费、场地租金以及专家酬金。</w:t>
      </w:r>
    </w:p>
    <w:p w:rsidR="00246F1D" w:rsidRPr="000562AD" w:rsidRDefault="00246F1D" w:rsidP="00246F1D">
      <w:pPr>
        <w:spacing w:line="600" w:lineRule="exact"/>
        <w:ind w:firstLine="643"/>
        <w:rPr>
          <w:rFonts w:ascii="方正仿宋_GBK" w:eastAsia="方正仿宋_GBK"/>
          <w:sz w:val="32"/>
          <w:szCs w:val="32"/>
        </w:rPr>
      </w:pPr>
      <w:r w:rsidRPr="000562AD">
        <w:rPr>
          <w:rFonts w:ascii="方正仿宋_GBK" w:eastAsia="方正仿宋_GBK" w:hint="eastAsia"/>
          <w:b/>
          <w:sz w:val="32"/>
          <w:szCs w:val="32"/>
        </w:rPr>
        <w:t>4.设备购置和使用费</w:t>
      </w:r>
      <w:r w:rsidRPr="000562AD">
        <w:rPr>
          <w:rFonts w:ascii="方正仿宋_GBK" w:eastAsia="方正仿宋_GBK" w:hint="eastAsia"/>
          <w:sz w:val="32"/>
          <w:szCs w:val="32"/>
        </w:rPr>
        <w:t>：指项目研究所需的小型仪器设备、配件购置费；设备运输、安装费；自制仪器设备的材料费、加工费，设备使用费。</w:t>
      </w:r>
    </w:p>
    <w:p w:rsidR="00246F1D" w:rsidRPr="000562AD" w:rsidRDefault="00246F1D" w:rsidP="00246F1D">
      <w:pPr>
        <w:spacing w:line="600" w:lineRule="exact"/>
        <w:ind w:firstLine="640"/>
        <w:rPr>
          <w:rFonts w:ascii="方正仿宋_GBK" w:eastAsia="方正仿宋_GBK"/>
          <w:sz w:val="32"/>
          <w:szCs w:val="32"/>
        </w:rPr>
      </w:pPr>
      <w:r w:rsidRPr="000562AD">
        <w:rPr>
          <w:rFonts w:ascii="方正仿宋_GBK" w:eastAsia="方正仿宋_GBK" w:hint="eastAsia"/>
          <w:sz w:val="32"/>
          <w:szCs w:val="32"/>
        </w:rPr>
        <w:t>横向合同有明确约定归属委托方的仪器设备由委托方管理，无明确约定归属的仪器设备纳入学校资产管理。</w:t>
      </w:r>
    </w:p>
    <w:p w:rsidR="00246F1D" w:rsidRPr="000562AD" w:rsidRDefault="00246F1D" w:rsidP="00246F1D">
      <w:pPr>
        <w:spacing w:line="600" w:lineRule="exact"/>
        <w:ind w:firstLine="643"/>
        <w:rPr>
          <w:rFonts w:ascii="方正仿宋_GBK" w:eastAsia="方正仿宋_GBK"/>
          <w:sz w:val="32"/>
          <w:szCs w:val="32"/>
        </w:rPr>
      </w:pPr>
      <w:r w:rsidRPr="000562AD">
        <w:rPr>
          <w:rFonts w:ascii="方正仿宋_GBK" w:eastAsia="方正仿宋_GBK" w:hint="eastAsia"/>
          <w:b/>
          <w:sz w:val="32"/>
          <w:szCs w:val="32"/>
        </w:rPr>
        <w:t>5.接待费：</w:t>
      </w:r>
      <w:r w:rsidRPr="000562AD">
        <w:rPr>
          <w:rFonts w:ascii="方正仿宋_GBK" w:eastAsia="方正仿宋_GBK" w:hint="eastAsia"/>
          <w:sz w:val="32"/>
          <w:szCs w:val="32"/>
        </w:rPr>
        <w:t>指用于项目有关的接待用餐费用（不得超过经费总额的10%）。</w:t>
      </w:r>
    </w:p>
    <w:p w:rsidR="00246F1D" w:rsidRPr="000562AD" w:rsidRDefault="00246F1D" w:rsidP="00246F1D">
      <w:pPr>
        <w:spacing w:line="600" w:lineRule="exact"/>
        <w:ind w:firstLine="643"/>
        <w:rPr>
          <w:rFonts w:ascii="方正仿宋_GBK" w:eastAsia="方正仿宋_GBK"/>
          <w:sz w:val="32"/>
          <w:szCs w:val="32"/>
        </w:rPr>
      </w:pPr>
      <w:r w:rsidRPr="000562AD">
        <w:rPr>
          <w:rFonts w:ascii="方正仿宋_GBK" w:eastAsia="方正仿宋_GBK" w:hint="eastAsia"/>
          <w:b/>
          <w:sz w:val="32"/>
          <w:szCs w:val="32"/>
        </w:rPr>
        <w:t>6.管理费：</w:t>
      </w:r>
      <w:r w:rsidRPr="000562AD">
        <w:rPr>
          <w:rFonts w:ascii="方正仿宋_GBK" w:eastAsia="方正仿宋_GBK" w:hint="eastAsia"/>
          <w:sz w:val="32"/>
          <w:szCs w:val="32"/>
        </w:rPr>
        <w:t>主要作为科研处在项目申报过程中的组织、协调、在研期间和结题后的跟踪、提供科研条件支持和管理服务等费用的补偿。科研项目（含校级项目）的管理费为经费总额的10％（划拨科研处）。</w:t>
      </w:r>
    </w:p>
    <w:p w:rsidR="00246F1D" w:rsidRPr="000562AD" w:rsidRDefault="00246F1D" w:rsidP="00246F1D">
      <w:pPr>
        <w:spacing w:line="600" w:lineRule="exact"/>
        <w:ind w:firstLine="643"/>
        <w:rPr>
          <w:rFonts w:ascii="方正仿宋_GBK" w:eastAsia="方正仿宋_GBK"/>
          <w:sz w:val="32"/>
          <w:szCs w:val="32"/>
        </w:rPr>
      </w:pPr>
      <w:r w:rsidRPr="000562AD">
        <w:rPr>
          <w:rFonts w:ascii="方正仿宋_GBK" w:eastAsia="方正仿宋_GBK" w:hint="eastAsia"/>
          <w:b/>
          <w:sz w:val="32"/>
          <w:szCs w:val="32"/>
        </w:rPr>
        <w:lastRenderedPageBreak/>
        <w:t>7.其它：</w:t>
      </w:r>
      <w:r w:rsidRPr="000562AD">
        <w:rPr>
          <w:rFonts w:ascii="方正仿宋_GBK" w:eastAsia="方正仿宋_GBK" w:hint="eastAsia"/>
          <w:sz w:val="32"/>
          <w:szCs w:val="32"/>
        </w:rPr>
        <w:t>项目研究过程中必须开支的其它费用。</w:t>
      </w:r>
    </w:p>
    <w:p w:rsidR="00246F1D" w:rsidRPr="00246F1D" w:rsidRDefault="00246F1D" w:rsidP="00246F1D">
      <w:pPr>
        <w:widowControl/>
        <w:tabs>
          <w:tab w:val="left" w:pos="2127"/>
        </w:tabs>
        <w:spacing w:line="600" w:lineRule="exact"/>
        <w:ind w:firstLine="640"/>
        <w:jc w:val="center"/>
        <w:rPr>
          <w:rFonts w:ascii="方正黑体_GBK" w:eastAsia="方正黑体_GBK" w:hAnsi="黑体" w:cs="黑体"/>
          <w:sz w:val="32"/>
          <w:szCs w:val="32"/>
        </w:rPr>
      </w:pPr>
      <w:r w:rsidRPr="00246F1D">
        <w:rPr>
          <w:rFonts w:ascii="方正黑体_GBK" w:eastAsia="方正黑体_GBK" w:hAnsi="黑体" w:cs="黑体" w:hint="eastAsia"/>
          <w:sz w:val="32"/>
          <w:szCs w:val="32"/>
        </w:rPr>
        <w:t>第三章  结题结账及结余经费管理</w:t>
      </w:r>
    </w:p>
    <w:p w:rsidR="00246F1D" w:rsidRPr="000562AD" w:rsidRDefault="00246F1D" w:rsidP="00246F1D">
      <w:pPr>
        <w:spacing w:line="600" w:lineRule="exact"/>
        <w:ind w:firstLine="643"/>
        <w:rPr>
          <w:rFonts w:ascii="方正仿宋_GBK" w:eastAsia="方正仿宋_GBK"/>
          <w:sz w:val="32"/>
          <w:szCs w:val="32"/>
        </w:rPr>
      </w:pPr>
      <w:r w:rsidRPr="000562AD">
        <w:rPr>
          <w:rFonts w:ascii="方正仿宋_GBK" w:eastAsia="方正仿宋_GBK" w:hAnsi="仿宋_GB2312" w:cs="仿宋_GB2312" w:hint="eastAsia"/>
          <w:b/>
          <w:sz w:val="32"/>
          <w:szCs w:val="32"/>
        </w:rPr>
        <w:t>第八条</w:t>
      </w:r>
      <w:r w:rsidRPr="000562AD">
        <w:rPr>
          <w:rFonts w:ascii="方正仿宋_GBK" w:eastAsia="方正仿宋_GBK" w:hint="eastAsia"/>
          <w:sz w:val="32"/>
          <w:szCs w:val="32"/>
        </w:rPr>
        <w:t xml:space="preserve">  科研项目负责人在项目结束或通过验收、鉴定后，应按要求准备相关资料，及时结题、结账，对于有结余经费的项目，可在项目结题后根据项目组的要求，采用以下两种办法之一处理：</w:t>
      </w:r>
    </w:p>
    <w:p w:rsidR="00246F1D" w:rsidRPr="000562AD" w:rsidRDefault="00246F1D" w:rsidP="00246F1D">
      <w:pPr>
        <w:spacing w:line="600" w:lineRule="exact"/>
        <w:ind w:firstLine="640"/>
        <w:rPr>
          <w:rFonts w:ascii="方正仿宋_GBK" w:eastAsia="方正仿宋_GBK"/>
          <w:sz w:val="32"/>
          <w:szCs w:val="32"/>
        </w:rPr>
      </w:pPr>
      <w:r w:rsidRPr="000562AD">
        <w:rPr>
          <w:rFonts w:ascii="方正仿宋_GBK" w:eastAsia="方正仿宋_GBK" w:hint="eastAsia"/>
          <w:sz w:val="32"/>
          <w:szCs w:val="32"/>
        </w:rPr>
        <w:t>1.已结题的纵向项目，上级下拨经费有结余的，其分配比例是：项目组奖金60%；学校和科研处各提留20%作为科研基金。上级单位对下拨经费的结余处理有明确规定的，按上级规定执行。</w:t>
      </w:r>
    </w:p>
    <w:p w:rsidR="00246F1D" w:rsidRPr="000562AD" w:rsidRDefault="00246F1D" w:rsidP="00246F1D">
      <w:pPr>
        <w:spacing w:line="600" w:lineRule="exact"/>
        <w:ind w:firstLine="640"/>
        <w:rPr>
          <w:rFonts w:ascii="方正仿宋_GBK" w:eastAsia="方正仿宋_GBK"/>
          <w:sz w:val="32"/>
          <w:szCs w:val="32"/>
        </w:rPr>
      </w:pPr>
      <w:r w:rsidRPr="000562AD">
        <w:rPr>
          <w:rFonts w:ascii="方正仿宋_GBK" w:eastAsia="方正仿宋_GBK" w:hint="eastAsia"/>
          <w:sz w:val="32"/>
          <w:szCs w:val="32"/>
        </w:rPr>
        <w:t>2.已结题的学校自筹经费的纵向项目经费余额、校级项目经费余额以及学校配套经费余额，项目组奖金20%；学校和科研处各提留40%作为科研基金。</w:t>
      </w:r>
    </w:p>
    <w:p w:rsidR="00246F1D" w:rsidRPr="000562AD" w:rsidRDefault="00246F1D" w:rsidP="00246F1D">
      <w:pPr>
        <w:spacing w:line="600" w:lineRule="exact"/>
        <w:ind w:firstLine="640"/>
        <w:rPr>
          <w:rFonts w:ascii="方正仿宋_GBK" w:eastAsia="方正仿宋_GBK"/>
          <w:sz w:val="32"/>
          <w:szCs w:val="32"/>
        </w:rPr>
      </w:pPr>
      <w:r w:rsidRPr="000562AD">
        <w:rPr>
          <w:rFonts w:ascii="方正仿宋_GBK" w:eastAsia="方正仿宋_GBK" w:hint="eastAsia"/>
          <w:sz w:val="32"/>
          <w:szCs w:val="32"/>
        </w:rPr>
        <w:t>3.校外横向项目验收结题后，课题组可以提取结余经费的60%（个税自理），学校和科研处各提留结余经费的20%作为科研基金。</w:t>
      </w:r>
    </w:p>
    <w:p w:rsidR="00246F1D" w:rsidRPr="000562AD" w:rsidRDefault="00246F1D" w:rsidP="00246F1D">
      <w:pPr>
        <w:spacing w:line="600" w:lineRule="exact"/>
        <w:ind w:firstLine="640"/>
        <w:rPr>
          <w:rFonts w:ascii="方正仿宋_GBK" w:eastAsia="方正仿宋_GBK"/>
          <w:sz w:val="32"/>
          <w:szCs w:val="32"/>
        </w:rPr>
      </w:pPr>
      <w:r w:rsidRPr="000562AD">
        <w:rPr>
          <w:rFonts w:ascii="方正仿宋_GBK" w:eastAsia="方正仿宋_GBK" w:hint="eastAsia"/>
          <w:sz w:val="32"/>
          <w:szCs w:val="32"/>
        </w:rPr>
        <w:t>项目结余经费必须在两个月内完成财务结账，注销原经费使用薄；过期不办理者，其剩余经费由学校收回统一支配。</w:t>
      </w:r>
    </w:p>
    <w:p w:rsidR="00246F1D" w:rsidRPr="000562AD" w:rsidRDefault="00246F1D" w:rsidP="00246F1D">
      <w:pPr>
        <w:adjustRightInd w:val="0"/>
        <w:snapToGrid w:val="0"/>
        <w:spacing w:line="600" w:lineRule="exact"/>
        <w:jc w:val="center"/>
        <w:rPr>
          <w:rFonts w:ascii="方正黑体_GBK" w:eastAsia="方正黑体_GBK" w:hAnsi="黑体" w:cs="黑体"/>
          <w:sz w:val="32"/>
          <w:szCs w:val="32"/>
        </w:rPr>
      </w:pPr>
      <w:r w:rsidRPr="000562AD">
        <w:rPr>
          <w:rFonts w:ascii="方正黑体_GBK" w:eastAsia="方正黑体_GBK" w:hAnsi="黑体" w:cs="黑体" w:hint="eastAsia"/>
          <w:sz w:val="32"/>
          <w:szCs w:val="32"/>
        </w:rPr>
        <w:t>第四章  科研经费检查</w:t>
      </w:r>
    </w:p>
    <w:p w:rsidR="00246F1D" w:rsidRPr="000562AD" w:rsidRDefault="00246F1D" w:rsidP="00246F1D">
      <w:pPr>
        <w:spacing w:line="600" w:lineRule="exact"/>
        <w:ind w:firstLine="643"/>
        <w:rPr>
          <w:rFonts w:ascii="方正仿宋_GBK" w:eastAsia="方正仿宋_GBK"/>
          <w:sz w:val="32"/>
          <w:szCs w:val="32"/>
        </w:rPr>
      </w:pPr>
      <w:r w:rsidRPr="000562AD">
        <w:rPr>
          <w:rFonts w:ascii="方正仿宋_GBK" w:eastAsia="方正仿宋_GBK" w:hAnsi="仿宋_GB2312" w:cs="仿宋_GB2312" w:hint="eastAsia"/>
          <w:b/>
          <w:sz w:val="32"/>
          <w:szCs w:val="32"/>
        </w:rPr>
        <w:t>第九条</w:t>
      </w:r>
      <w:r w:rsidRPr="000562AD">
        <w:rPr>
          <w:rFonts w:ascii="方正仿宋_GBK" w:eastAsia="方正仿宋_GBK" w:hint="eastAsia"/>
          <w:sz w:val="32"/>
          <w:szCs w:val="32"/>
        </w:rPr>
        <w:t xml:space="preserve">  对科研经费使用情况的检查应列为院（部）年度科研工作总结的一项重要内容。要严格把关，防止超支和非正常使用。科研处对经费使用实行监督。</w:t>
      </w:r>
    </w:p>
    <w:p w:rsidR="00246F1D" w:rsidRPr="000562AD" w:rsidRDefault="00246F1D" w:rsidP="00246F1D">
      <w:pPr>
        <w:spacing w:line="600" w:lineRule="exact"/>
        <w:ind w:firstLine="643"/>
        <w:rPr>
          <w:rFonts w:ascii="方正仿宋_GBK" w:eastAsia="方正仿宋_GBK"/>
          <w:sz w:val="32"/>
          <w:szCs w:val="32"/>
        </w:rPr>
      </w:pPr>
      <w:r w:rsidRPr="000562AD">
        <w:rPr>
          <w:rFonts w:ascii="方正仿宋_GBK" w:eastAsia="方正仿宋_GBK" w:hAnsi="仿宋_GB2312" w:cs="仿宋_GB2312" w:hint="eastAsia"/>
          <w:b/>
          <w:sz w:val="32"/>
          <w:szCs w:val="32"/>
        </w:rPr>
        <w:t>第十条</w:t>
      </w:r>
      <w:r w:rsidRPr="000562AD">
        <w:rPr>
          <w:rFonts w:ascii="方正仿宋_GBK" w:eastAsia="方正仿宋_GBK" w:hint="eastAsia"/>
          <w:sz w:val="32"/>
          <w:szCs w:val="32"/>
        </w:rPr>
        <w:t xml:space="preserve">  凡项目下达单位有审计要求的，项目组须配合学校</w:t>
      </w:r>
      <w:r w:rsidRPr="000562AD">
        <w:rPr>
          <w:rFonts w:ascii="方正仿宋_GBK" w:eastAsia="方正仿宋_GBK" w:hint="eastAsia"/>
          <w:sz w:val="32"/>
          <w:szCs w:val="32"/>
        </w:rPr>
        <w:lastRenderedPageBreak/>
        <w:t>审计部门做好审计工作。对违反项目下达部门经费管理办法使用经费人员，学校将按其情节轻重给予相应的处罚。</w:t>
      </w:r>
    </w:p>
    <w:p w:rsidR="00246F1D" w:rsidRPr="000562AD" w:rsidRDefault="00246F1D" w:rsidP="00246F1D">
      <w:pPr>
        <w:adjustRightInd w:val="0"/>
        <w:snapToGrid w:val="0"/>
        <w:spacing w:line="600" w:lineRule="exact"/>
        <w:jc w:val="center"/>
        <w:rPr>
          <w:rFonts w:ascii="方正黑体_GBK" w:eastAsia="方正黑体_GBK" w:hAnsi="黑体" w:cs="黑体"/>
          <w:sz w:val="32"/>
          <w:szCs w:val="32"/>
        </w:rPr>
      </w:pPr>
      <w:r w:rsidRPr="000562AD">
        <w:rPr>
          <w:rFonts w:ascii="方正黑体_GBK" w:eastAsia="方正黑体_GBK" w:hAnsi="黑体" w:cs="黑体" w:hint="eastAsia"/>
          <w:sz w:val="32"/>
          <w:szCs w:val="32"/>
        </w:rPr>
        <w:t>第五章  科研项目配套</w:t>
      </w:r>
    </w:p>
    <w:p w:rsidR="00246F1D" w:rsidRPr="000562AD" w:rsidRDefault="00246F1D" w:rsidP="00246F1D">
      <w:pPr>
        <w:spacing w:line="600" w:lineRule="exact"/>
        <w:ind w:firstLine="643"/>
        <w:rPr>
          <w:rFonts w:ascii="方正仿宋_GBK" w:eastAsia="方正仿宋_GBK"/>
          <w:b/>
          <w:sz w:val="32"/>
          <w:szCs w:val="32"/>
        </w:rPr>
      </w:pPr>
      <w:r w:rsidRPr="000562AD">
        <w:rPr>
          <w:rFonts w:ascii="方正仿宋_GBK" w:eastAsia="方正仿宋_GBK" w:hAnsi="仿宋_GB2312" w:cs="仿宋_GB2312" w:hint="eastAsia"/>
          <w:b/>
          <w:sz w:val="32"/>
          <w:szCs w:val="32"/>
        </w:rPr>
        <w:t>第十一条</w:t>
      </w:r>
      <w:r w:rsidRPr="000562AD">
        <w:rPr>
          <w:rFonts w:ascii="方正仿宋_GBK" w:eastAsia="方正仿宋_GBK" w:hint="eastAsia"/>
          <w:sz w:val="32"/>
          <w:szCs w:val="32"/>
        </w:rPr>
        <w:t>以重庆资源与环境保护职业学院为第一单位和以学校教师为第一作者署名的科研成果，包括科研项目、学术论文、专著和科研获奖。各类奖励由项目负责人（或第一作者）主持分配，并报科研处备案。</w:t>
      </w:r>
    </w:p>
    <w:p w:rsidR="00246F1D" w:rsidRPr="000562AD" w:rsidRDefault="00246F1D" w:rsidP="00246F1D">
      <w:pPr>
        <w:spacing w:line="600" w:lineRule="exact"/>
        <w:ind w:firstLine="643"/>
        <w:rPr>
          <w:rFonts w:ascii="方正仿宋_GBK" w:eastAsia="方正仿宋_GBK"/>
          <w:b/>
          <w:sz w:val="32"/>
          <w:szCs w:val="32"/>
        </w:rPr>
      </w:pPr>
      <w:r w:rsidRPr="000562AD">
        <w:rPr>
          <w:rFonts w:ascii="方正仿宋_GBK" w:eastAsia="方正仿宋_GBK" w:hAnsi="仿宋_GB2312" w:cs="仿宋_GB2312" w:hint="eastAsia"/>
          <w:b/>
          <w:sz w:val="32"/>
          <w:szCs w:val="32"/>
        </w:rPr>
        <w:t>第十二条</w:t>
      </w:r>
      <w:r w:rsidRPr="000562AD">
        <w:rPr>
          <w:rFonts w:ascii="方正仿宋_GBK" w:eastAsia="方正仿宋_GBK" w:hAnsi="宋体" w:hint="eastAsia"/>
          <w:sz w:val="32"/>
          <w:szCs w:val="32"/>
        </w:rPr>
        <w:t>科研奖励分为课题类、论文类、专著类、成果类以及专利类。</w:t>
      </w:r>
    </w:p>
    <w:p w:rsidR="00246F1D" w:rsidRPr="000562AD" w:rsidRDefault="00246F1D" w:rsidP="00246F1D">
      <w:pPr>
        <w:spacing w:line="600" w:lineRule="exact"/>
        <w:ind w:firstLine="643"/>
        <w:rPr>
          <w:rFonts w:ascii="方正仿宋_GBK" w:eastAsia="方正仿宋_GBK"/>
          <w:b/>
          <w:sz w:val="32"/>
          <w:szCs w:val="32"/>
        </w:rPr>
      </w:pPr>
      <w:r w:rsidRPr="000562AD">
        <w:rPr>
          <w:rFonts w:ascii="方正仿宋_GBK" w:eastAsia="方正仿宋_GBK" w:hint="eastAsia"/>
          <w:b/>
          <w:sz w:val="32"/>
          <w:szCs w:val="32"/>
        </w:rPr>
        <w:t>课题类</w:t>
      </w:r>
    </w:p>
    <w:p w:rsidR="00246F1D" w:rsidRPr="000562AD" w:rsidRDefault="00246F1D" w:rsidP="00246F1D">
      <w:pPr>
        <w:spacing w:line="600" w:lineRule="exact"/>
        <w:ind w:firstLine="640"/>
        <w:rPr>
          <w:rFonts w:ascii="方正仿宋_GBK" w:eastAsia="方正仿宋_GBK"/>
          <w:sz w:val="32"/>
          <w:szCs w:val="32"/>
        </w:rPr>
      </w:pPr>
      <w:r w:rsidRPr="000562AD">
        <w:rPr>
          <w:rFonts w:ascii="方正仿宋_GBK" w:eastAsia="方正仿宋_GBK" w:hint="eastAsia"/>
          <w:sz w:val="32"/>
          <w:szCs w:val="32"/>
        </w:rPr>
        <w:t>（1）以学校为主持单位申报获准立项的纵向科研项目，上级单位下拨经费的，学校将予以配套经费支持。配套金额按项目下达部门当年下拨经费的实际可使用部分计算。详情参见下表1</w:t>
      </w:r>
    </w:p>
    <w:p w:rsidR="00246F1D" w:rsidRPr="000562AD" w:rsidRDefault="00246F1D" w:rsidP="00246F1D">
      <w:pPr>
        <w:spacing w:line="600" w:lineRule="exact"/>
        <w:ind w:firstLine="640"/>
        <w:jc w:val="center"/>
        <w:rPr>
          <w:rFonts w:ascii="方正仿宋_GBK" w:eastAsia="方正仿宋_GBK" w:hAnsi="黑体"/>
          <w:bCs/>
          <w:sz w:val="32"/>
          <w:szCs w:val="32"/>
        </w:rPr>
      </w:pPr>
      <w:r w:rsidRPr="000562AD">
        <w:rPr>
          <w:rFonts w:ascii="方正仿宋_GBK" w:eastAsia="方正仿宋_GBK" w:hAnsi="黑体" w:hint="eastAsia"/>
          <w:bCs/>
          <w:sz w:val="32"/>
          <w:szCs w:val="32"/>
        </w:rPr>
        <w:t>表1：纵向科研项目划拨经费配套比率情况</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8"/>
        <w:gridCol w:w="2750"/>
        <w:gridCol w:w="1134"/>
        <w:gridCol w:w="3340"/>
      </w:tblGrid>
      <w:tr w:rsidR="00246F1D" w:rsidRPr="000562AD" w:rsidTr="00301AEA">
        <w:trPr>
          <w:trHeight w:val="184"/>
        </w:trPr>
        <w:tc>
          <w:tcPr>
            <w:tcW w:w="718" w:type="dxa"/>
            <w:vAlign w:val="center"/>
          </w:tcPr>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t>序号</w:t>
            </w:r>
          </w:p>
        </w:tc>
        <w:tc>
          <w:tcPr>
            <w:tcW w:w="2750" w:type="dxa"/>
            <w:vAlign w:val="center"/>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类 别</w:t>
            </w:r>
          </w:p>
        </w:tc>
        <w:tc>
          <w:tcPr>
            <w:tcW w:w="1134" w:type="dxa"/>
            <w:vAlign w:val="center"/>
          </w:tcPr>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t>配套比率</w:t>
            </w:r>
          </w:p>
        </w:tc>
        <w:tc>
          <w:tcPr>
            <w:tcW w:w="3340" w:type="dxa"/>
            <w:vAlign w:val="center"/>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备 注</w:t>
            </w:r>
          </w:p>
        </w:tc>
      </w:tr>
      <w:tr w:rsidR="00246F1D" w:rsidRPr="000562AD" w:rsidTr="00301AEA">
        <w:trPr>
          <w:trHeight w:val="184"/>
        </w:trPr>
        <w:tc>
          <w:tcPr>
            <w:tcW w:w="718" w:type="dxa"/>
            <w:vAlign w:val="center"/>
          </w:tcPr>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t>1</w:t>
            </w:r>
          </w:p>
        </w:tc>
        <w:tc>
          <w:tcPr>
            <w:tcW w:w="2750" w:type="dxa"/>
            <w:vAlign w:val="center"/>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国家级项目</w:t>
            </w:r>
          </w:p>
        </w:tc>
        <w:tc>
          <w:tcPr>
            <w:tcW w:w="1134" w:type="dxa"/>
            <w:vAlign w:val="center"/>
          </w:tcPr>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t>1:1</w:t>
            </w:r>
          </w:p>
        </w:tc>
        <w:tc>
          <w:tcPr>
            <w:tcW w:w="3340" w:type="dxa"/>
            <w:vMerge w:val="restart"/>
            <w:vAlign w:val="center"/>
          </w:tcPr>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t>（1）立项时配套50%，结题时</w:t>
            </w:r>
          </w:p>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t>配套50%；</w:t>
            </w:r>
          </w:p>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t>（2）须在规定时间内结题；</w:t>
            </w:r>
          </w:p>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lastRenderedPageBreak/>
              <w:t>（3）被撤项的，收回立项配套经费。</w:t>
            </w:r>
          </w:p>
        </w:tc>
      </w:tr>
      <w:tr w:rsidR="00246F1D" w:rsidRPr="000562AD" w:rsidTr="00301AEA">
        <w:trPr>
          <w:trHeight w:val="184"/>
        </w:trPr>
        <w:tc>
          <w:tcPr>
            <w:tcW w:w="718" w:type="dxa"/>
            <w:vAlign w:val="center"/>
          </w:tcPr>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t>2</w:t>
            </w:r>
          </w:p>
        </w:tc>
        <w:tc>
          <w:tcPr>
            <w:tcW w:w="2750" w:type="dxa"/>
            <w:vAlign w:val="center"/>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国家级学会项目</w:t>
            </w:r>
          </w:p>
        </w:tc>
        <w:tc>
          <w:tcPr>
            <w:tcW w:w="1134" w:type="dxa"/>
            <w:vAlign w:val="center"/>
          </w:tcPr>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t>1:1</w:t>
            </w:r>
          </w:p>
        </w:tc>
        <w:tc>
          <w:tcPr>
            <w:tcW w:w="3340" w:type="dxa"/>
            <w:vMerge/>
            <w:vAlign w:val="center"/>
          </w:tcPr>
          <w:p w:rsidR="00246F1D" w:rsidRPr="000562AD" w:rsidRDefault="00246F1D" w:rsidP="00301AEA">
            <w:pPr>
              <w:spacing w:line="600" w:lineRule="exact"/>
              <w:jc w:val="center"/>
              <w:rPr>
                <w:rFonts w:ascii="方正仿宋_GBK" w:eastAsia="方正仿宋_GBK" w:hAnsi="黑体"/>
                <w:sz w:val="32"/>
                <w:szCs w:val="32"/>
              </w:rPr>
            </w:pPr>
          </w:p>
        </w:tc>
      </w:tr>
      <w:tr w:rsidR="00246F1D" w:rsidRPr="000562AD" w:rsidTr="00301AEA">
        <w:trPr>
          <w:trHeight w:val="184"/>
        </w:trPr>
        <w:tc>
          <w:tcPr>
            <w:tcW w:w="718" w:type="dxa"/>
            <w:vAlign w:val="center"/>
          </w:tcPr>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t>3</w:t>
            </w:r>
          </w:p>
        </w:tc>
        <w:tc>
          <w:tcPr>
            <w:tcW w:w="2750" w:type="dxa"/>
            <w:vAlign w:val="center"/>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市级项目</w:t>
            </w:r>
          </w:p>
        </w:tc>
        <w:tc>
          <w:tcPr>
            <w:tcW w:w="1134" w:type="dxa"/>
            <w:vAlign w:val="center"/>
          </w:tcPr>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t>1:1</w:t>
            </w:r>
          </w:p>
        </w:tc>
        <w:tc>
          <w:tcPr>
            <w:tcW w:w="3340" w:type="dxa"/>
            <w:vMerge/>
            <w:vAlign w:val="center"/>
          </w:tcPr>
          <w:p w:rsidR="00246F1D" w:rsidRPr="000562AD" w:rsidRDefault="00246F1D" w:rsidP="00301AEA">
            <w:pPr>
              <w:spacing w:line="600" w:lineRule="exact"/>
              <w:jc w:val="center"/>
              <w:rPr>
                <w:rFonts w:ascii="方正仿宋_GBK" w:eastAsia="方正仿宋_GBK" w:hAnsi="黑体"/>
                <w:sz w:val="32"/>
                <w:szCs w:val="32"/>
              </w:rPr>
            </w:pPr>
          </w:p>
        </w:tc>
      </w:tr>
      <w:tr w:rsidR="00246F1D" w:rsidRPr="000562AD" w:rsidTr="00301AEA">
        <w:trPr>
          <w:trHeight w:val="184"/>
        </w:trPr>
        <w:tc>
          <w:tcPr>
            <w:tcW w:w="718" w:type="dxa"/>
            <w:vAlign w:val="center"/>
          </w:tcPr>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t>4</w:t>
            </w:r>
          </w:p>
        </w:tc>
        <w:tc>
          <w:tcPr>
            <w:tcW w:w="2750" w:type="dxa"/>
            <w:vAlign w:val="center"/>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市级学会项目</w:t>
            </w:r>
          </w:p>
        </w:tc>
        <w:tc>
          <w:tcPr>
            <w:tcW w:w="1134" w:type="dxa"/>
            <w:vAlign w:val="center"/>
          </w:tcPr>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t>1:0.5</w:t>
            </w:r>
          </w:p>
        </w:tc>
        <w:tc>
          <w:tcPr>
            <w:tcW w:w="3340" w:type="dxa"/>
            <w:vMerge/>
            <w:vAlign w:val="center"/>
          </w:tcPr>
          <w:p w:rsidR="00246F1D" w:rsidRPr="000562AD" w:rsidRDefault="00246F1D" w:rsidP="00301AEA">
            <w:pPr>
              <w:spacing w:line="600" w:lineRule="exact"/>
              <w:jc w:val="center"/>
              <w:rPr>
                <w:rFonts w:ascii="方正仿宋_GBK" w:eastAsia="方正仿宋_GBK" w:hAnsi="黑体"/>
                <w:sz w:val="32"/>
                <w:szCs w:val="32"/>
              </w:rPr>
            </w:pPr>
          </w:p>
        </w:tc>
      </w:tr>
    </w:tbl>
    <w:p w:rsidR="00246F1D" w:rsidRPr="000562AD" w:rsidRDefault="00246F1D" w:rsidP="00246F1D">
      <w:pPr>
        <w:spacing w:line="600" w:lineRule="exact"/>
        <w:ind w:firstLine="640"/>
        <w:rPr>
          <w:rFonts w:ascii="方正仿宋_GBK" w:eastAsia="方正仿宋_GBK"/>
          <w:b/>
          <w:sz w:val="32"/>
          <w:szCs w:val="32"/>
        </w:rPr>
      </w:pPr>
      <w:r w:rsidRPr="000562AD">
        <w:rPr>
          <w:rFonts w:ascii="方正仿宋_GBK" w:eastAsia="方正仿宋_GBK" w:hAnsi="宋体" w:hint="eastAsia"/>
          <w:sz w:val="32"/>
          <w:szCs w:val="32"/>
        </w:rPr>
        <w:lastRenderedPageBreak/>
        <w:t>注：上级有文件规定配套比例的并经学校同意申报的项目，按上级文件执行。</w:t>
      </w:r>
    </w:p>
    <w:p w:rsidR="00246F1D" w:rsidRPr="000562AD" w:rsidRDefault="00246F1D" w:rsidP="00246F1D">
      <w:pPr>
        <w:spacing w:line="600" w:lineRule="exact"/>
        <w:ind w:firstLineChars="250" w:firstLine="800"/>
        <w:rPr>
          <w:rFonts w:ascii="方正仿宋_GBK" w:eastAsia="方正仿宋_GBK"/>
          <w:sz w:val="32"/>
          <w:szCs w:val="32"/>
        </w:rPr>
      </w:pPr>
      <w:r w:rsidRPr="000562AD">
        <w:rPr>
          <w:rFonts w:ascii="方正仿宋_GBK" w:eastAsia="方正仿宋_GBK" w:hint="eastAsia"/>
          <w:sz w:val="32"/>
          <w:szCs w:val="32"/>
        </w:rPr>
        <w:t>（2）对于只立项而没有下拨经费的项目，学校给予自筹经费资助。详情参见表2：</w:t>
      </w:r>
    </w:p>
    <w:p w:rsidR="00246F1D" w:rsidRPr="000562AD" w:rsidRDefault="00246F1D" w:rsidP="00246F1D">
      <w:pPr>
        <w:spacing w:line="600" w:lineRule="exact"/>
        <w:ind w:firstLine="640"/>
        <w:jc w:val="center"/>
        <w:rPr>
          <w:rFonts w:ascii="方正仿宋_GBK" w:eastAsia="方正仿宋_GBK" w:hAnsi="黑体"/>
          <w:bCs/>
          <w:sz w:val="32"/>
          <w:szCs w:val="32"/>
        </w:rPr>
      </w:pPr>
      <w:r w:rsidRPr="000562AD">
        <w:rPr>
          <w:rFonts w:ascii="方正仿宋_GBK" w:eastAsia="方正仿宋_GBK" w:hAnsi="黑体" w:hint="eastAsia"/>
          <w:bCs/>
          <w:sz w:val="32"/>
          <w:szCs w:val="32"/>
        </w:rPr>
        <w:t>表2：未划拨经费的立项项目，学校给予的配套金额情况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
        <w:gridCol w:w="1049"/>
        <w:gridCol w:w="2088"/>
        <w:gridCol w:w="2147"/>
        <w:gridCol w:w="3011"/>
      </w:tblGrid>
      <w:tr w:rsidR="00246F1D" w:rsidRPr="000562AD" w:rsidTr="00301AEA">
        <w:trPr>
          <w:trHeight w:val="454"/>
          <w:jc w:val="center"/>
        </w:trPr>
        <w:tc>
          <w:tcPr>
            <w:tcW w:w="507" w:type="pct"/>
          </w:tcPr>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t>序号</w:t>
            </w:r>
          </w:p>
        </w:tc>
        <w:tc>
          <w:tcPr>
            <w:tcW w:w="1699" w:type="pct"/>
            <w:gridSpan w:val="2"/>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类 别</w:t>
            </w:r>
          </w:p>
        </w:tc>
        <w:tc>
          <w:tcPr>
            <w:tcW w:w="1163" w:type="pct"/>
          </w:tcPr>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t>学校资助</w:t>
            </w:r>
          </w:p>
        </w:tc>
        <w:tc>
          <w:tcPr>
            <w:tcW w:w="1632" w:type="pct"/>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备 注</w:t>
            </w:r>
          </w:p>
        </w:tc>
      </w:tr>
      <w:tr w:rsidR="00246F1D" w:rsidRPr="000562AD" w:rsidTr="00301AEA">
        <w:trPr>
          <w:trHeight w:val="454"/>
          <w:jc w:val="center"/>
        </w:trPr>
        <w:tc>
          <w:tcPr>
            <w:tcW w:w="507" w:type="pct"/>
          </w:tcPr>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t>1</w:t>
            </w:r>
          </w:p>
        </w:tc>
        <w:tc>
          <w:tcPr>
            <w:tcW w:w="1699" w:type="pct"/>
            <w:gridSpan w:val="2"/>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国家级项目</w:t>
            </w:r>
          </w:p>
        </w:tc>
        <w:tc>
          <w:tcPr>
            <w:tcW w:w="1163" w:type="pct"/>
            <w:vAlign w:val="center"/>
          </w:tcPr>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t>20000元</w:t>
            </w:r>
          </w:p>
        </w:tc>
        <w:tc>
          <w:tcPr>
            <w:tcW w:w="1632" w:type="pct"/>
            <w:vMerge w:val="restart"/>
          </w:tcPr>
          <w:p w:rsidR="00246F1D" w:rsidRPr="000562AD" w:rsidRDefault="00246F1D" w:rsidP="00301AEA">
            <w:pPr>
              <w:spacing w:line="600" w:lineRule="exact"/>
              <w:jc w:val="center"/>
              <w:rPr>
                <w:rFonts w:ascii="方正仿宋_GBK" w:eastAsia="方正仿宋_GBK" w:hAnsi="黑体"/>
                <w:sz w:val="32"/>
                <w:szCs w:val="32"/>
              </w:rPr>
            </w:pPr>
          </w:p>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t>（1）立项时配套50%，结题时配套50%；</w:t>
            </w:r>
          </w:p>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t>（2）须在规定时间内结题；</w:t>
            </w:r>
          </w:p>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t>（3）被撤项的，收回立项配套。</w:t>
            </w:r>
          </w:p>
        </w:tc>
      </w:tr>
      <w:tr w:rsidR="00246F1D" w:rsidRPr="000562AD" w:rsidTr="00301AEA">
        <w:trPr>
          <w:trHeight w:val="454"/>
          <w:jc w:val="center"/>
        </w:trPr>
        <w:tc>
          <w:tcPr>
            <w:tcW w:w="507" w:type="pct"/>
          </w:tcPr>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t>2</w:t>
            </w:r>
          </w:p>
        </w:tc>
        <w:tc>
          <w:tcPr>
            <w:tcW w:w="1699" w:type="pct"/>
            <w:gridSpan w:val="2"/>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国家级学会项目</w:t>
            </w:r>
          </w:p>
        </w:tc>
        <w:tc>
          <w:tcPr>
            <w:tcW w:w="1163" w:type="pct"/>
            <w:vAlign w:val="center"/>
          </w:tcPr>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t>10000元</w:t>
            </w:r>
          </w:p>
        </w:tc>
        <w:tc>
          <w:tcPr>
            <w:tcW w:w="1632" w:type="pct"/>
            <w:vMerge/>
          </w:tcPr>
          <w:p w:rsidR="00246F1D" w:rsidRPr="000562AD" w:rsidRDefault="00246F1D" w:rsidP="00301AEA">
            <w:pPr>
              <w:spacing w:line="600" w:lineRule="exact"/>
              <w:jc w:val="center"/>
              <w:rPr>
                <w:rFonts w:ascii="方正仿宋_GBK" w:eastAsia="方正仿宋_GBK" w:hAnsi="黑体"/>
                <w:sz w:val="32"/>
                <w:szCs w:val="32"/>
              </w:rPr>
            </w:pPr>
          </w:p>
        </w:tc>
      </w:tr>
      <w:tr w:rsidR="00246F1D" w:rsidRPr="000562AD" w:rsidTr="00301AEA">
        <w:trPr>
          <w:trHeight w:val="454"/>
          <w:jc w:val="center"/>
        </w:trPr>
        <w:tc>
          <w:tcPr>
            <w:tcW w:w="507" w:type="pct"/>
          </w:tcPr>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t>3</w:t>
            </w:r>
          </w:p>
        </w:tc>
        <w:tc>
          <w:tcPr>
            <w:tcW w:w="1699" w:type="pct"/>
            <w:gridSpan w:val="2"/>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市级项目</w:t>
            </w:r>
          </w:p>
        </w:tc>
        <w:tc>
          <w:tcPr>
            <w:tcW w:w="1163" w:type="pct"/>
            <w:vAlign w:val="center"/>
          </w:tcPr>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t>6000元</w:t>
            </w:r>
          </w:p>
        </w:tc>
        <w:tc>
          <w:tcPr>
            <w:tcW w:w="1632" w:type="pct"/>
            <w:vMerge/>
          </w:tcPr>
          <w:p w:rsidR="00246F1D" w:rsidRPr="000562AD" w:rsidRDefault="00246F1D" w:rsidP="00301AEA">
            <w:pPr>
              <w:spacing w:line="600" w:lineRule="exact"/>
              <w:jc w:val="center"/>
              <w:rPr>
                <w:rFonts w:ascii="方正仿宋_GBK" w:eastAsia="方正仿宋_GBK" w:hAnsi="黑体"/>
                <w:sz w:val="32"/>
                <w:szCs w:val="32"/>
              </w:rPr>
            </w:pPr>
          </w:p>
        </w:tc>
      </w:tr>
      <w:tr w:rsidR="00246F1D" w:rsidRPr="000562AD" w:rsidTr="00301AEA">
        <w:trPr>
          <w:trHeight w:val="454"/>
          <w:jc w:val="center"/>
        </w:trPr>
        <w:tc>
          <w:tcPr>
            <w:tcW w:w="507" w:type="pct"/>
          </w:tcPr>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t>4</w:t>
            </w:r>
          </w:p>
        </w:tc>
        <w:tc>
          <w:tcPr>
            <w:tcW w:w="1699" w:type="pct"/>
            <w:gridSpan w:val="2"/>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市级学会项目</w:t>
            </w:r>
          </w:p>
        </w:tc>
        <w:tc>
          <w:tcPr>
            <w:tcW w:w="1163" w:type="pct"/>
            <w:vAlign w:val="center"/>
          </w:tcPr>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t>5000元</w:t>
            </w:r>
          </w:p>
        </w:tc>
        <w:tc>
          <w:tcPr>
            <w:tcW w:w="1632" w:type="pct"/>
            <w:vMerge/>
          </w:tcPr>
          <w:p w:rsidR="00246F1D" w:rsidRPr="000562AD" w:rsidRDefault="00246F1D" w:rsidP="00301AEA">
            <w:pPr>
              <w:spacing w:line="600" w:lineRule="exact"/>
              <w:jc w:val="center"/>
              <w:rPr>
                <w:rFonts w:ascii="方正仿宋_GBK" w:eastAsia="方正仿宋_GBK" w:hAnsi="黑体"/>
                <w:sz w:val="32"/>
                <w:szCs w:val="32"/>
              </w:rPr>
            </w:pPr>
          </w:p>
        </w:tc>
      </w:tr>
      <w:tr w:rsidR="00246F1D" w:rsidRPr="000562AD" w:rsidTr="00301AEA">
        <w:trPr>
          <w:trHeight w:val="495"/>
          <w:jc w:val="center"/>
        </w:trPr>
        <w:tc>
          <w:tcPr>
            <w:tcW w:w="507" w:type="pct"/>
            <w:vMerge w:val="restart"/>
            <w:vAlign w:val="center"/>
          </w:tcPr>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t>5</w:t>
            </w:r>
          </w:p>
        </w:tc>
        <w:tc>
          <w:tcPr>
            <w:tcW w:w="568" w:type="pct"/>
            <w:vMerge w:val="restart"/>
            <w:vAlign w:val="center"/>
          </w:tcPr>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t>校级</w:t>
            </w:r>
          </w:p>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t>项目</w:t>
            </w:r>
          </w:p>
        </w:tc>
        <w:tc>
          <w:tcPr>
            <w:tcW w:w="1130" w:type="pct"/>
            <w:vAlign w:val="center"/>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重点项目</w:t>
            </w:r>
          </w:p>
        </w:tc>
        <w:tc>
          <w:tcPr>
            <w:tcW w:w="1163" w:type="pct"/>
            <w:vAlign w:val="center"/>
          </w:tcPr>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t>4000元</w:t>
            </w:r>
          </w:p>
        </w:tc>
        <w:tc>
          <w:tcPr>
            <w:tcW w:w="1632" w:type="pct"/>
            <w:vMerge/>
          </w:tcPr>
          <w:p w:rsidR="00246F1D" w:rsidRPr="000562AD" w:rsidRDefault="00246F1D" w:rsidP="00301AEA">
            <w:pPr>
              <w:spacing w:line="600" w:lineRule="exact"/>
              <w:rPr>
                <w:rFonts w:ascii="方正仿宋_GBK" w:eastAsia="方正仿宋_GBK" w:hAnsi="黑体"/>
                <w:sz w:val="32"/>
                <w:szCs w:val="32"/>
              </w:rPr>
            </w:pPr>
          </w:p>
        </w:tc>
      </w:tr>
      <w:tr w:rsidR="00246F1D" w:rsidRPr="000562AD" w:rsidTr="00301AEA">
        <w:trPr>
          <w:trHeight w:val="559"/>
          <w:jc w:val="center"/>
        </w:trPr>
        <w:tc>
          <w:tcPr>
            <w:tcW w:w="507" w:type="pct"/>
            <w:vMerge/>
            <w:vAlign w:val="center"/>
          </w:tcPr>
          <w:p w:rsidR="00246F1D" w:rsidRPr="000562AD" w:rsidRDefault="00246F1D" w:rsidP="00301AEA">
            <w:pPr>
              <w:spacing w:line="600" w:lineRule="exact"/>
              <w:jc w:val="center"/>
              <w:rPr>
                <w:rFonts w:ascii="方正仿宋_GBK" w:eastAsia="方正仿宋_GBK" w:hAnsi="黑体"/>
                <w:sz w:val="32"/>
                <w:szCs w:val="32"/>
              </w:rPr>
            </w:pPr>
          </w:p>
        </w:tc>
        <w:tc>
          <w:tcPr>
            <w:tcW w:w="568" w:type="pct"/>
            <w:vMerge/>
            <w:vAlign w:val="center"/>
          </w:tcPr>
          <w:p w:rsidR="00246F1D" w:rsidRPr="000562AD" w:rsidRDefault="00246F1D" w:rsidP="00301AEA">
            <w:pPr>
              <w:spacing w:line="600" w:lineRule="exact"/>
              <w:jc w:val="center"/>
              <w:rPr>
                <w:rFonts w:ascii="方正仿宋_GBK" w:eastAsia="方正仿宋_GBK" w:hAnsi="黑体"/>
                <w:sz w:val="32"/>
                <w:szCs w:val="32"/>
              </w:rPr>
            </w:pPr>
          </w:p>
        </w:tc>
        <w:tc>
          <w:tcPr>
            <w:tcW w:w="1130" w:type="pct"/>
            <w:vAlign w:val="center"/>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一般项目</w:t>
            </w:r>
          </w:p>
        </w:tc>
        <w:tc>
          <w:tcPr>
            <w:tcW w:w="1163" w:type="pct"/>
            <w:vAlign w:val="center"/>
          </w:tcPr>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t>2000元</w:t>
            </w:r>
          </w:p>
        </w:tc>
        <w:tc>
          <w:tcPr>
            <w:tcW w:w="1632" w:type="pct"/>
            <w:vMerge/>
          </w:tcPr>
          <w:p w:rsidR="00246F1D" w:rsidRPr="000562AD" w:rsidRDefault="00246F1D" w:rsidP="00301AEA">
            <w:pPr>
              <w:spacing w:line="600" w:lineRule="exact"/>
              <w:rPr>
                <w:rFonts w:ascii="方正仿宋_GBK" w:eastAsia="方正仿宋_GBK" w:hAnsi="黑体"/>
                <w:sz w:val="32"/>
                <w:szCs w:val="32"/>
              </w:rPr>
            </w:pPr>
          </w:p>
        </w:tc>
      </w:tr>
    </w:tbl>
    <w:p w:rsidR="00246F1D" w:rsidRPr="000562AD" w:rsidRDefault="00246F1D" w:rsidP="00246F1D">
      <w:pPr>
        <w:spacing w:line="600" w:lineRule="exact"/>
        <w:ind w:firstLine="640"/>
        <w:rPr>
          <w:rFonts w:ascii="方正仿宋_GBK" w:eastAsia="方正仿宋_GBK"/>
          <w:sz w:val="32"/>
          <w:szCs w:val="32"/>
        </w:rPr>
      </w:pPr>
      <w:r w:rsidRPr="000562AD">
        <w:rPr>
          <w:rFonts w:ascii="方正仿宋_GBK" w:eastAsia="方正仿宋_GBK" w:hint="eastAsia"/>
          <w:sz w:val="32"/>
          <w:szCs w:val="32"/>
        </w:rPr>
        <w:t>其中：科研项目结题评定为优秀的，凭优秀等级证书在原有项目经费</w:t>
      </w:r>
      <w:r w:rsidRPr="000562AD">
        <w:rPr>
          <w:rFonts w:ascii="方正仿宋_GBK" w:eastAsia="方正仿宋_GBK" w:hint="eastAsia"/>
          <w:kern w:val="0"/>
          <w:sz w:val="32"/>
          <w:szCs w:val="32"/>
        </w:rPr>
        <w:t>基础上直接给予10%的奖励。</w:t>
      </w:r>
    </w:p>
    <w:p w:rsidR="00246F1D" w:rsidRDefault="00246F1D" w:rsidP="00246F1D">
      <w:pPr>
        <w:spacing w:line="600" w:lineRule="exact"/>
        <w:ind w:firstLine="643"/>
        <w:rPr>
          <w:rFonts w:ascii="方正仿宋_GBK" w:eastAsia="方正仿宋_GBK" w:hAnsi="宋体"/>
          <w:b/>
          <w:sz w:val="32"/>
          <w:szCs w:val="32"/>
        </w:rPr>
      </w:pPr>
    </w:p>
    <w:p w:rsidR="00246F1D" w:rsidRDefault="00246F1D" w:rsidP="00246F1D">
      <w:pPr>
        <w:spacing w:line="600" w:lineRule="exact"/>
        <w:ind w:firstLine="643"/>
        <w:rPr>
          <w:rFonts w:ascii="方正仿宋_GBK" w:eastAsia="方正仿宋_GBK" w:hAnsi="宋体"/>
          <w:b/>
          <w:sz w:val="32"/>
          <w:szCs w:val="32"/>
        </w:rPr>
      </w:pPr>
    </w:p>
    <w:p w:rsidR="00246F1D" w:rsidRDefault="00246F1D" w:rsidP="00246F1D">
      <w:pPr>
        <w:spacing w:line="600" w:lineRule="exact"/>
        <w:ind w:firstLine="643"/>
        <w:rPr>
          <w:rFonts w:ascii="方正仿宋_GBK" w:eastAsia="方正仿宋_GBK" w:hAnsi="宋体"/>
          <w:b/>
          <w:sz w:val="32"/>
          <w:szCs w:val="32"/>
        </w:rPr>
      </w:pPr>
    </w:p>
    <w:p w:rsidR="00246F1D" w:rsidRDefault="00246F1D" w:rsidP="00647AEF">
      <w:pPr>
        <w:spacing w:line="600" w:lineRule="exact"/>
        <w:rPr>
          <w:rFonts w:ascii="方正仿宋_GBK" w:eastAsia="方正仿宋_GBK" w:hAnsi="宋体"/>
          <w:b/>
          <w:sz w:val="32"/>
          <w:szCs w:val="32"/>
        </w:rPr>
      </w:pPr>
    </w:p>
    <w:p w:rsidR="00246F1D" w:rsidRDefault="00246F1D" w:rsidP="00246F1D">
      <w:pPr>
        <w:spacing w:line="600" w:lineRule="exact"/>
        <w:ind w:firstLine="643"/>
        <w:rPr>
          <w:rFonts w:ascii="方正仿宋_GBK" w:eastAsia="方正仿宋_GBK" w:hAnsi="宋体"/>
          <w:b/>
          <w:sz w:val="32"/>
          <w:szCs w:val="32"/>
        </w:rPr>
      </w:pPr>
      <w:r w:rsidRPr="000562AD">
        <w:rPr>
          <w:rFonts w:ascii="方正仿宋_GBK" w:eastAsia="方正仿宋_GBK" w:hAnsi="宋体" w:hint="eastAsia"/>
          <w:b/>
          <w:sz w:val="32"/>
          <w:szCs w:val="32"/>
        </w:rPr>
        <w:t>2.论文类</w:t>
      </w:r>
    </w:p>
    <w:p w:rsidR="00246F1D" w:rsidRPr="000562AD" w:rsidRDefault="00246F1D" w:rsidP="00246F1D">
      <w:pPr>
        <w:spacing w:line="600" w:lineRule="exact"/>
        <w:jc w:val="center"/>
        <w:rPr>
          <w:rFonts w:ascii="方正仿宋_GBK" w:eastAsia="方正仿宋_GBK" w:hAnsi="黑体"/>
          <w:bCs/>
          <w:sz w:val="32"/>
          <w:szCs w:val="32"/>
        </w:rPr>
      </w:pPr>
      <w:r w:rsidRPr="000562AD">
        <w:rPr>
          <w:rFonts w:ascii="方正仿宋_GBK" w:eastAsia="方正仿宋_GBK" w:hAnsi="黑体" w:hint="eastAsia"/>
          <w:bCs/>
          <w:sz w:val="32"/>
          <w:szCs w:val="32"/>
        </w:rPr>
        <w:t>表3：论文类学校给予的奖励情况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
        <w:gridCol w:w="4349"/>
        <w:gridCol w:w="1140"/>
        <w:gridCol w:w="2580"/>
      </w:tblGrid>
      <w:tr w:rsidR="00246F1D" w:rsidRPr="000562AD" w:rsidTr="00301AEA">
        <w:trPr>
          <w:trHeight w:val="437"/>
        </w:trPr>
        <w:tc>
          <w:tcPr>
            <w:tcW w:w="711" w:type="dxa"/>
            <w:vAlign w:val="center"/>
          </w:tcPr>
          <w:p w:rsidR="00246F1D" w:rsidRPr="000562AD" w:rsidRDefault="00246F1D" w:rsidP="00301AEA">
            <w:pPr>
              <w:spacing w:line="400" w:lineRule="exact"/>
              <w:rPr>
                <w:rFonts w:ascii="方正仿宋_GBK" w:eastAsia="方正仿宋_GBK" w:hAnsi="黑体"/>
                <w:sz w:val="24"/>
                <w:szCs w:val="32"/>
              </w:rPr>
            </w:pPr>
            <w:r w:rsidRPr="000562AD">
              <w:rPr>
                <w:rFonts w:ascii="方正仿宋_GBK" w:eastAsia="方正仿宋_GBK" w:hAnsi="黑体" w:hint="eastAsia"/>
                <w:sz w:val="24"/>
                <w:szCs w:val="32"/>
              </w:rPr>
              <w:t>序号</w:t>
            </w:r>
          </w:p>
        </w:tc>
        <w:tc>
          <w:tcPr>
            <w:tcW w:w="4349" w:type="dxa"/>
            <w:vAlign w:val="center"/>
          </w:tcPr>
          <w:p w:rsidR="00246F1D" w:rsidRPr="000562AD" w:rsidRDefault="00246F1D" w:rsidP="00301AEA">
            <w:pPr>
              <w:spacing w:line="400" w:lineRule="exact"/>
              <w:rPr>
                <w:rFonts w:ascii="方正仿宋_GBK" w:eastAsia="方正仿宋_GBK" w:hAnsi="黑体"/>
                <w:sz w:val="24"/>
                <w:szCs w:val="32"/>
              </w:rPr>
            </w:pPr>
            <w:r w:rsidRPr="000562AD">
              <w:rPr>
                <w:rFonts w:ascii="方正仿宋_GBK" w:eastAsia="方正仿宋_GBK" w:hAnsi="黑体" w:hint="eastAsia"/>
                <w:sz w:val="24"/>
                <w:szCs w:val="32"/>
              </w:rPr>
              <w:t>类 别</w:t>
            </w:r>
          </w:p>
        </w:tc>
        <w:tc>
          <w:tcPr>
            <w:tcW w:w="1140" w:type="dxa"/>
            <w:vAlign w:val="center"/>
          </w:tcPr>
          <w:p w:rsidR="00246F1D" w:rsidRPr="000562AD" w:rsidRDefault="00246F1D" w:rsidP="00301AEA">
            <w:pPr>
              <w:spacing w:line="400" w:lineRule="exact"/>
              <w:rPr>
                <w:rFonts w:ascii="方正仿宋_GBK" w:eastAsia="方正仿宋_GBK" w:hAnsi="黑体"/>
                <w:sz w:val="24"/>
                <w:szCs w:val="32"/>
              </w:rPr>
            </w:pPr>
            <w:r w:rsidRPr="000562AD">
              <w:rPr>
                <w:rFonts w:ascii="方正仿宋_GBK" w:eastAsia="方正仿宋_GBK" w:hAnsi="黑体" w:hint="eastAsia"/>
                <w:sz w:val="24"/>
                <w:szCs w:val="32"/>
              </w:rPr>
              <w:t>奖励</w:t>
            </w:r>
          </w:p>
        </w:tc>
        <w:tc>
          <w:tcPr>
            <w:tcW w:w="2580" w:type="dxa"/>
            <w:vAlign w:val="center"/>
          </w:tcPr>
          <w:p w:rsidR="00246F1D" w:rsidRPr="000562AD" w:rsidRDefault="00246F1D" w:rsidP="00301AEA">
            <w:pPr>
              <w:spacing w:line="400" w:lineRule="exact"/>
              <w:rPr>
                <w:rFonts w:ascii="方正仿宋_GBK" w:eastAsia="方正仿宋_GBK" w:hAnsi="黑体"/>
                <w:sz w:val="24"/>
                <w:szCs w:val="32"/>
              </w:rPr>
            </w:pPr>
            <w:r w:rsidRPr="000562AD">
              <w:rPr>
                <w:rFonts w:ascii="方正仿宋_GBK" w:eastAsia="方正仿宋_GBK" w:hAnsi="黑体" w:hint="eastAsia"/>
                <w:sz w:val="24"/>
                <w:szCs w:val="32"/>
              </w:rPr>
              <w:t>备 注</w:t>
            </w:r>
          </w:p>
        </w:tc>
      </w:tr>
      <w:tr w:rsidR="00246F1D" w:rsidRPr="000562AD" w:rsidTr="00301AEA">
        <w:trPr>
          <w:trHeight w:val="737"/>
        </w:trPr>
        <w:tc>
          <w:tcPr>
            <w:tcW w:w="711" w:type="dxa"/>
            <w:vAlign w:val="center"/>
          </w:tcPr>
          <w:p w:rsidR="00246F1D" w:rsidRPr="000562AD" w:rsidRDefault="00246F1D" w:rsidP="00301AEA">
            <w:pPr>
              <w:spacing w:line="400" w:lineRule="exact"/>
              <w:rPr>
                <w:rFonts w:ascii="方正仿宋_GBK" w:eastAsia="方正仿宋_GBK" w:hAnsi="黑体"/>
                <w:sz w:val="24"/>
                <w:szCs w:val="32"/>
              </w:rPr>
            </w:pPr>
            <w:r w:rsidRPr="000562AD">
              <w:rPr>
                <w:rFonts w:ascii="方正仿宋_GBK" w:eastAsia="方正仿宋_GBK" w:hAnsi="黑体" w:hint="eastAsia"/>
                <w:sz w:val="24"/>
                <w:szCs w:val="32"/>
              </w:rPr>
              <w:t>1</w:t>
            </w:r>
          </w:p>
        </w:tc>
        <w:tc>
          <w:tcPr>
            <w:tcW w:w="4349" w:type="dxa"/>
            <w:vAlign w:val="center"/>
          </w:tcPr>
          <w:p w:rsidR="00246F1D" w:rsidRPr="000562AD" w:rsidRDefault="00246F1D" w:rsidP="00301AEA">
            <w:pPr>
              <w:spacing w:line="400" w:lineRule="exact"/>
              <w:rPr>
                <w:rFonts w:ascii="方正仿宋_GBK" w:eastAsia="方正仿宋_GBK" w:hAnsi="黑体"/>
                <w:sz w:val="24"/>
                <w:szCs w:val="32"/>
              </w:rPr>
            </w:pPr>
            <w:r w:rsidRPr="000562AD">
              <w:rPr>
                <w:rFonts w:ascii="方正仿宋_GBK" w:eastAsia="方正仿宋_GBK" w:hAnsi="黑体" w:hint="eastAsia"/>
                <w:sz w:val="24"/>
                <w:szCs w:val="32"/>
              </w:rPr>
              <w:t>被“SCI”、“SSCI”收录的期刊论文或被《新华文摘》转载全文1/2以上的论文</w:t>
            </w:r>
          </w:p>
        </w:tc>
        <w:tc>
          <w:tcPr>
            <w:tcW w:w="1140" w:type="dxa"/>
            <w:vAlign w:val="center"/>
          </w:tcPr>
          <w:p w:rsidR="00246F1D" w:rsidRPr="000562AD" w:rsidRDefault="00246F1D" w:rsidP="00301AEA">
            <w:pPr>
              <w:spacing w:line="400" w:lineRule="exact"/>
              <w:rPr>
                <w:rFonts w:ascii="方正仿宋_GBK" w:eastAsia="方正仿宋_GBK" w:hAnsi="黑体"/>
                <w:sz w:val="24"/>
                <w:szCs w:val="32"/>
              </w:rPr>
            </w:pPr>
            <w:r w:rsidRPr="000562AD">
              <w:rPr>
                <w:rFonts w:ascii="方正仿宋_GBK" w:eastAsia="方正仿宋_GBK" w:hAnsi="黑体" w:hint="eastAsia"/>
                <w:sz w:val="24"/>
                <w:szCs w:val="32"/>
              </w:rPr>
              <w:t>10000元</w:t>
            </w:r>
          </w:p>
        </w:tc>
        <w:tc>
          <w:tcPr>
            <w:tcW w:w="2580" w:type="dxa"/>
            <w:vMerge w:val="restart"/>
            <w:vAlign w:val="center"/>
          </w:tcPr>
          <w:p w:rsidR="00246F1D" w:rsidRPr="000562AD" w:rsidRDefault="00246F1D" w:rsidP="00301AEA">
            <w:pPr>
              <w:spacing w:line="400" w:lineRule="exact"/>
              <w:rPr>
                <w:rFonts w:ascii="方正仿宋_GBK" w:eastAsia="方正仿宋_GBK" w:hAnsi="黑体"/>
                <w:sz w:val="24"/>
                <w:szCs w:val="32"/>
              </w:rPr>
            </w:pPr>
          </w:p>
          <w:p w:rsidR="00246F1D" w:rsidRPr="000562AD" w:rsidRDefault="00246F1D" w:rsidP="00301AEA">
            <w:pPr>
              <w:spacing w:line="400" w:lineRule="exact"/>
              <w:rPr>
                <w:rFonts w:ascii="方正仿宋_GBK" w:eastAsia="方正仿宋_GBK" w:hAnsi="黑体"/>
                <w:sz w:val="24"/>
                <w:szCs w:val="32"/>
              </w:rPr>
            </w:pPr>
            <w:r w:rsidRPr="000562AD">
              <w:rPr>
                <w:rFonts w:ascii="方正仿宋_GBK" w:eastAsia="方正仿宋_GBK" w:hAnsi="黑体" w:hint="eastAsia"/>
                <w:sz w:val="24"/>
                <w:szCs w:val="32"/>
              </w:rPr>
              <w:t>全国中文核心期刊参照《中文北大核心期刊》，并且要求发表论文字数要求理科2500字以上，文科3000字以上，字数不足的论文由学术委员会认定。</w:t>
            </w:r>
          </w:p>
          <w:p w:rsidR="00246F1D" w:rsidRPr="000562AD" w:rsidRDefault="00246F1D" w:rsidP="00301AEA">
            <w:pPr>
              <w:spacing w:line="400" w:lineRule="exact"/>
              <w:rPr>
                <w:rFonts w:ascii="方正仿宋_GBK" w:eastAsia="方正仿宋_GBK" w:hAnsi="黑体"/>
                <w:sz w:val="24"/>
                <w:szCs w:val="32"/>
              </w:rPr>
            </w:pPr>
          </w:p>
        </w:tc>
      </w:tr>
      <w:tr w:rsidR="00246F1D" w:rsidRPr="000562AD" w:rsidTr="00301AEA">
        <w:trPr>
          <w:trHeight w:val="737"/>
        </w:trPr>
        <w:tc>
          <w:tcPr>
            <w:tcW w:w="711" w:type="dxa"/>
            <w:vAlign w:val="center"/>
          </w:tcPr>
          <w:p w:rsidR="00246F1D" w:rsidRPr="000562AD" w:rsidRDefault="00246F1D" w:rsidP="00301AEA">
            <w:pPr>
              <w:spacing w:line="400" w:lineRule="exact"/>
              <w:rPr>
                <w:rFonts w:ascii="方正仿宋_GBK" w:eastAsia="方正仿宋_GBK" w:hAnsi="黑体"/>
                <w:sz w:val="24"/>
                <w:szCs w:val="32"/>
              </w:rPr>
            </w:pPr>
            <w:r w:rsidRPr="000562AD">
              <w:rPr>
                <w:rFonts w:ascii="方正仿宋_GBK" w:eastAsia="方正仿宋_GBK" w:hAnsi="黑体" w:hint="eastAsia"/>
                <w:sz w:val="24"/>
                <w:szCs w:val="32"/>
              </w:rPr>
              <w:t>2</w:t>
            </w:r>
          </w:p>
        </w:tc>
        <w:tc>
          <w:tcPr>
            <w:tcW w:w="4349" w:type="dxa"/>
            <w:vAlign w:val="center"/>
          </w:tcPr>
          <w:p w:rsidR="00246F1D" w:rsidRPr="000562AD" w:rsidRDefault="00246F1D" w:rsidP="00301AEA">
            <w:pPr>
              <w:spacing w:line="400" w:lineRule="exact"/>
              <w:rPr>
                <w:rFonts w:ascii="方正仿宋_GBK" w:eastAsia="方正仿宋_GBK" w:hAnsi="黑体"/>
                <w:sz w:val="24"/>
                <w:szCs w:val="32"/>
              </w:rPr>
            </w:pPr>
            <w:r w:rsidRPr="000562AD">
              <w:rPr>
                <w:rFonts w:ascii="方正仿宋_GBK" w:eastAsia="方正仿宋_GBK" w:hAnsi="黑体" w:hint="eastAsia"/>
                <w:sz w:val="24"/>
                <w:szCs w:val="32"/>
              </w:rPr>
              <w:t>被国际三大检索“SCI”、“EI”、“ISTP”收录的会议论文</w:t>
            </w:r>
          </w:p>
        </w:tc>
        <w:tc>
          <w:tcPr>
            <w:tcW w:w="1140" w:type="dxa"/>
            <w:vAlign w:val="center"/>
          </w:tcPr>
          <w:p w:rsidR="00246F1D" w:rsidRPr="000562AD" w:rsidRDefault="00246F1D" w:rsidP="00301AEA">
            <w:pPr>
              <w:spacing w:line="400" w:lineRule="exact"/>
              <w:rPr>
                <w:rFonts w:ascii="方正仿宋_GBK" w:eastAsia="方正仿宋_GBK" w:hAnsi="黑体"/>
                <w:sz w:val="24"/>
                <w:szCs w:val="32"/>
              </w:rPr>
            </w:pPr>
            <w:r w:rsidRPr="000562AD">
              <w:rPr>
                <w:rFonts w:ascii="方正仿宋_GBK" w:eastAsia="方正仿宋_GBK" w:hAnsi="黑体" w:hint="eastAsia"/>
                <w:sz w:val="24"/>
                <w:szCs w:val="32"/>
              </w:rPr>
              <w:t>5000元</w:t>
            </w:r>
          </w:p>
        </w:tc>
        <w:tc>
          <w:tcPr>
            <w:tcW w:w="2580" w:type="dxa"/>
            <w:vMerge/>
            <w:vAlign w:val="center"/>
          </w:tcPr>
          <w:p w:rsidR="00246F1D" w:rsidRPr="000562AD" w:rsidRDefault="00246F1D" w:rsidP="00301AEA">
            <w:pPr>
              <w:spacing w:line="400" w:lineRule="exact"/>
              <w:rPr>
                <w:rFonts w:ascii="方正仿宋_GBK" w:eastAsia="方正仿宋_GBK" w:hAnsi="黑体"/>
                <w:sz w:val="24"/>
                <w:szCs w:val="32"/>
              </w:rPr>
            </w:pPr>
          </w:p>
        </w:tc>
      </w:tr>
      <w:tr w:rsidR="00246F1D" w:rsidRPr="000562AD" w:rsidTr="00301AEA">
        <w:trPr>
          <w:trHeight w:val="737"/>
        </w:trPr>
        <w:tc>
          <w:tcPr>
            <w:tcW w:w="711" w:type="dxa"/>
            <w:vAlign w:val="center"/>
          </w:tcPr>
          <w:p w:rsidR="00246F1D" w:rsidRPr="000562AD" w:rsidRDefault="00246F1D" w:rsidP="00301AEA">
            <w:pPr>
              <w:spacing w:line="400" w:lineRule="exact"/>
              <w:rPr>
                <w:rFonts w:ascii="方正仿宋_GBK" w:eastAsia="方正仿宋_GBK" w:hAnsi="黑体"/>
                <w:sz w:val="24"/>
                <w:szCs w:val="32"/>
              </w:rPr>
            </w:pPr>
            <w:r w:rsidRPr="000562AD">
              <w:rPr>
                <w:rFonts w:ascii="方正仿宋_GBK" w:eastAsia="方正仿宋_GBK" w:hAnsi="黑体" w:hint="eastAsia"/>
                <w:sz w:val="24"/>
                <w:szCs w:val="32"/>
              </w:rPr>
              <w:t>3</w:t>
            </w:r>
          </w:p>
        </w:tc>
        <w:tc>
          <w:tcPr>
            <w:tcW w:w="4349" w:type="dxa"/>
            <w:vAlign w:val="center"/>
          </w:tcPr>
          <w:p w:rsidR="00246F1D" w:rsidRPr="000562AD" w:rsidRDefault="00246F1D" w:rsidP="00301AEA">
            <w:pPr>
              <w:spacing w:line="400" w:lineRule="exact"/>
              <w:rPr>
                <w:rFonts w:ascii="方正仿宋_GBK" w:eastAsia="方正仿宋_GBK" w:hAnsi="黑体"/>
                <w:sz w:val="24"/>
                <w:szCs w:val="32"/>
              </w:rPr>
            </w:pPr>
            <w:r w:rsidRPr="000562AD">
              <w:rPr>
                <w:rFonts w:ascii="方正仿宋_GBK" w:eastAsia="方正仿宋_GBK" w:hAnsi="黑体" w:hint="eastAsia"/>
                <w:sz w:val="24"/>
                <w:szCs w:val="32"/>
              </w:rPr>
              <w:t>社会科学类论文，被人大复印资料、《高等学校文科学报文摘》全文转载、在“CSCD”、“CSSCI”发表</w:t>
            </w:r>
          </w:p>
        </w:tc>
        <w:tc>
          <w:tcPr>
            <w:tcW w:w="1140" w:type="dxa"/>
            <w:vAlign w:val="center"/>
          </w:tcPr>
          <w:p w:rsidR="00246F1D" w:rsidRPr="000562AD" w:rsidRDefault="00246F1D" w:rsidP="00301AEA">
            <w:pPr>
              <w:spacing w:line="400" w:lineRule="exact"/>
              <w:rPr>
                <w:rFonts w:ascii="方正仿宋_GBK" w:eastAsia="方正仿宋_GBK" w:hAnsi="黑体"/>
                <w:sz w:val="24"/>
                <w:szCs w:val="32"/>
              </w:rPr>
            </w:pPr>
            <w:r w:rsidRPr="000562AD">
              <w:rPr>
                <w:rFonts w:ascii="方正仿宋_GBK" w:eastAsia="方正仿宋_GBK" w:hAnsi="黑体" w:hint="eastAsia"/>
                <w:sz w:val="24"/>
                <w:szCs w:val="32"/>
              </w:rPr>
              <w:t>5000元</w:t>
            </w:r>
          </w:p>
        </w:tc>
        <w:tc>
          <w:tcPr>
            <w:tcW w:w="2580" w:type="dxa"/>
            <w:vMerge/>
            <w:vAlign w:val="center"/>
          </w:tcPr>
          <w:p w:rsidR="00246F1D" w:rsidRPr="000562AD" w:rsidRDefault="00246F1D" w:rsidP="00301AEA">
            <w:pPr>
              <w:spacing w:line="400" w:lineRule="exact"/>
              <w:rPr>
                <w:rFonts w:ascii="方正仿宋_GBK" w:eastAsia="方正仿宋_GBK" w:hAnsi="黑体"/>
                <w:sz w:val="24"/>
                <w:szCs w:val="32"/>
              </w:rPr>
            </w:pPr>
          </w:p>
        </w:tc>
      </w:tr>
      <w:tr w:rsidR="00246F1D" w:rsidRPr="000562AD" w:rsidTr="00301AEA">
        <w:trPr>
          <w:trHeight w:val="546"/>
        </w:trPr>
        <w:tc>
          <w:tcPr>
            <w:tcW w:w="711" w:type="dxa"/>
            <w:vAlign w:val="center"/>
          </w:tcPr>
          <w:p w:rsidR="00246F1D" w:rsidRPr="000562AD" w:rsidRDefault="00246F1D" w:rsidP="00301AEA">
            <w:pPr>
              <w:spacing w:line="400" w:lineRule="exact"/>
              <w:rPr>
                <w:rFonts w:ascii="方正仿宋_GBK" w:eastAsia="方正仿宋_GBK" w:hAnsi="黑体"/>
                <w:sz w:val="24"/>
                <w:szCs w:val="32"/>
              </w:rPr>
            </w:pPr>
            <w:r w:rsidRPr="000562AD">
              <w:rPr>
                <w:rFonts w:ascii="方正仿宋_GBK" w:eastAsia="方正仿宋_GBK" w:hAnsi="黑体" w:hint="eastAsia"/>
                <w:sz w:val="24"/>
                <w:szCs w:val="32"/>
              </w:rPr>
              <w:t>4</w:t>
            </w:r>
          </w:p>
        </w:tc>
        <w:tc>
          <w:tcPr>
            <w:tcW w:w="4349" w:type="dxa"/>
            <w:vAlign w:val="center"/>
          </w:tcPr>
          <w:p w:rsidR="00246F1D" w:rsidRPr="000562AD" w:rsidRDefault="00246F1D" w:rsidP="00301AEA">
            <w:pPr>
              <w:spacing w:line="400" w:lineRule="exact"/>
              <w:rPr>
                <w:rFonts w:ascii="方正仿宋_GBK" w:eastAsia="方正仿宋_GBK" w:hAnsi="黑体"/>
                <w:sz w:val="24"/>
                <w:szCs w:val="32"/>
              </w:rPr>
            </w:pPr>
            <w:r w:rsidRPr="000562AD">
              <w:rPr>
                <w:rFonts w:ascii="方正仿宋_GBK" w:eastAsia="方正仿宋_GBK" w:hAnsi="黑体" w:hint="eastAsia"/>
                <w:sz w:val="24"/>
                <w:szCs w:val="32"/>
              </w:rPr>
              <w:t>被核心期刊发表</w:t>
            </w:r>
          </w:p>
        </w:tc>
        <w:tc>
          <w:tcPr>
            <w:tcW w:w="1140" w:type="dxa"/>
            <w:vAlign w:val="center"/>
          </w:tcPr>
          <w:p w:rsidR="00246F1D" w:rsidRPr="000562AD" w:rsidRDefault="00246F1D" w:rsidP="00301AEA">
            <w:pPr>
              <w:spacing w:line="400" w:lineRule="exact"/>
              <w:rPr>
                <w:rFonts w:ascii="方正仿宋_GBK" w:eastAsia="方正仿宋_GBK" w:hAnsi="黑体"/>
                <w:sz w:val="24"/>
                <w:szCs w:val="32"/>
              </w:rPr>
            </w:pPr>
            <w:r w:rsidRPr="000562AD">
              <w:rPr>
                <w:rFonts w:ascii="方正仿宋_GBK" w:eastAsia="方正仿宋_GBK" w:hAnsi="黑体" w:hint="eastAsia"/>
                <w:sz w:val="24"/>
                <w:szCs w:val="32"/>
              </w:rPr>
              <w:t>3000元</w:t>
            </w:r>
          </w:p>
        </w:tc>
        <w:tc>
          <w:tcPr>
            <w:tcW w:w="2580" w:type="dxa"/>
            <w:vMerge/>
            <w:vAlign w:val="center"/>
          </w:tcPr>
          <w:p w:rsidR="00246F1D" w:rsidRPr="000562AD" w:rsidRDefault="00246F1D" w:rsidP="00301AEA">
            <w:pPr>
              <w:spacing w:line="400" w:lineRule="exact"/>
              <w:rPr>
                <w:rFonts w:ascii="方正仿宋_GBK" w:eastAsia="方正仿宋_GBK" w:hAnsi="黑体"/>
                <w:sz w:val="24"/>
                <w:szCs w:val="32"/>
              </w:rPr>
            </w:pPr>
          </w:p>
        </w:tc>
      </w:tr>
      <w:tr w:rsidR="00246F1D" w:rsidRPr="000562AD" w:rsidTr="00301AEA">
        <w:trPr>
          <w:trHeight w:val="436"/>
        </w:trPr>
        <w:tc>
          <w:tcPr>
            <w:tcW w:w="711" w:type="dxa"/>
            <w:vAlign w:val="center"/>
          </w:tcPr>
          <w:p w:rsidR="00246F1D" w:rsidRPr="000562AD" w:rsidRDefault="00246F1D" w:rsidP="00301AEA">
            <w:pPr>
              <w:spacing w:line="400" w:lineRule="exact"/>
              <w:rPr>
                <w:rFonts w:ascii="方正仿宋_GBK" w:eastAsia="方正仿宋_GBK" w:hAnsi="黑体"/>
                <w:sz w:val="24"/>
                <w:szCs w:val="32"/>
              </w:rPr>
            </w:pPr>
            <w:r w:rsidRPr="000562AD">
              <w:rPr>
                <w:rFonts w:ascii="方正仿宋_GBK" w:eastAsia="方正仿宋_GBK" w:hAnsi="黑体" w:hint="eastAsia"/>
                <w:sz w:val="24"/>
                <w:szCs w:val="32"/>
              </w:rPr>
              <w:t>5</w:t>
            </w:r>
          </w:p>
        </w:tc>
        <w:tc>
          <w:tcPr>
            <w:tcW w:w="4349" w:type="dxa"/>
            <w:vAlign w:val="center"/>
          </w:tcPr>
          <w:p w:rsidR="00246F1D" w:rsidRPr="000562AD" w:rsidRDefault="00246F1D" w:rsidP="00301AEA">
            <w:pPr>
              <w:spacing w:line="400" w:lineRule="exact"/>
              <w:rPr>
                <w:rFonts w:ascii="方正仿宋_GBK" w:eastAsia="方正仿宋_GBK" w:hAnsi="黑体"/>
                <w:sz w:val="24"/>
                <w:szCs w:val="32"/>
              </w:rPr>
            </w:pPr>
            <w:r w:rsidRPr="000562AD">
              <w:rPr>
                <w:rFonts w:ascii="方正仿宋_GBK" w:eastAsia="方正仿宋_GBK" w:hAnsi="黑体" w:hint="eastAsia"/>
                <w:sz w:val="24"/>
                <w:szCs w:val="32"/>
              </w:rPr>
              <w:t>普刊</w:t>
            </w:r>
          </w:p>
        </w:tc>
        <w:tc>
          <w:tcPr>
            <w:tcW w:w="1140" w:type="dxa"/>
            <w:vAlign w:val="center"/>
          </w:tcPr>
          <w:p w:rsidR="00246F1D" w:rsidRPr="000562AD" w:rsidRDefault="00246F1D" w:rsidP="00301AEA">
            <w:pPr>
              <w:spacing w:line="400" w:lineRule="exact"/>
              <w:rPr>
                <w:rFonts w:ascii="方正仿宋_GBK" w:eastAsia="方正仿宋_GBK" w:hAnsi="黑体"/>
                <w:sz w:val="24"/>
                <w:szCs w:val="32"/>
              </w:rPr>
            </w:pPr>
            <w:r w:rsidRPr="000562AD">
              <w:rPr>
                <w:rFonts w:ascii="方正仿宋_GBK" w:eastAsia="方正仿宋_GBK" w:hAnsi="黑体" w:hint="eastAsia"/>
                <w:sz w:val="24"/>
                <w:szCs w:val="32"/>
              </w:rPr>
              <w:t>300元</w:t>
            </w:r>
          </w:p>
        </w:tc>
        <w:tc>
          <w:tcPr>
            <w:tcW w:w="2580" w:type="dxa"/>
            <w:vMerge/>
            <w:vAlign w:val="center"/>
          </w:tcPr>
          <w:p w:rsidR="00246F1D" w:rsidRPr="000562AD" w:rsidRDefault="00246F1D" w:rsidP="00301AEA">
            <w:pPr>
              <w:spacing w:line="400" w:lineRule="exact"/>
              <w:rPr>
                <w:rFonts w:ascii="方正仿宋_GBK" w:eastAsia="方正仿宋_GBK" w:hAnsi="黑体"/>
                <w:sz w:val="24"/>
                <w:szCs w:val="32"/>
              </w:rPr>
            </w:pPr>
          </w:p>
        </w:tc>
      </w:tr>
      <w:tr w:rsidR="00246F1D" w:rsidRPr="000562AD" w:rsidTr="00301AEA">
        <w:trPr>
          <w:trHeight w:val="737"/>
        </w:trPr>
        <w:tc>
          <w:tcPr>
            <w:tcW w:w="711" w:type="dxa"/>
            <w:vAlign w:val="center"/>
          </w:tcPr>
          <w:p w:rsidR="00246F1D" w:rsidRPr="000562AD" w:rsidRDefault="00246F1D" w:rsidP="00301AEA">
            <w:pPr>
              <w:spacing w:line="400" w:lineRule="exact"/>
              <w:rPr>
                <w:rFonts w:ascii="方正仿宋_GBK" w:eastAsia="方正仿宋_GBK" w:hAnsi="黑体"/>
                <w:sz w:val="24"/>
                <w:szCs w:val="32"/>
              </w:rPr>
            </w:pPr>
            <w:r w:rsidRPr="000562AD">
              <w:rPr>
                <w:rFonts w:ascii="方正仿宋_GBK" w:eastAsia="方正仿宋_GBK" w:hAnsi="黑体" w:hint="eastAsia"/>
                <w:sz w:val="24"/>
                <w:szCs w:val="32"/>
              </w:rPr>
              <w:t>6</w:t>
            </w:r>
          </w:p>
        </w:tc>
        <w:tc>
          <w:tcPr>
            <w:tcW w:w="4349" w:type="dxa"/>
            <w:vAlign w:val="center"/>
          </w:tcPr>
          <w:p w:rsidR="00246F1D" w:rsidRPr="000562AD" w:rsidRDefault="00246F1D" w:rsidP="00301AEA">
            <w:pPr>
              <w:spacing w:line="400" w:lineRule="exact"/>
              <w:rPr>
                <w:rFonts w:ascii="方正仿宋_GBK" w:eastAsia="方正仿宋_GBK" w:hAnsi="黑体"/>
                <w:sz w:val="24"/>
                <w:szCs w:val="32"/>
              </w:rPr>
            </w:pPr>
            <w:r w:rsidRPr="000562AD">
              <w:rPr>
                <w:rFonts w:ascii="方正仿宋_GBK" w:eastAsia="方正仿宋_GBK" w:hAnsi="黑体" w:hint="eastAsia"/>
                <w:sz w:val="24"/>
                <w:szCs w:val="32"/>
              </w:rPr>
              <w:t>其它论文集发表</w:t>
            </w:r>
          </w:p>
        </w:tc>
        <w:tc>
          <w:tcPr>
            <w:tcW w:w="1140" w:type="dxa"/>
            <w:vAlign w:val="center"/>
          </w:tcPr>
          <w:p w:rsidR="00246F1D" w:rsidRPr="000562AD" w:rsidRDefault="00246F1D" w:rsidP="00301AEA">
            <w:pPr>
              <w:spacing w:line="400" w:lineRule="exact"/>
              <w:rPr>
                <w:rFonts w:ascii="方正仿宋_GBK" w:eastAsia="方正仿宋_GBK" w:hAnsi="黑体"/>
                <w:sz w:val="24"/>
                <w:szCs w:val="32"/>
              </w:rPr>
            </w:pPr>
            <w:r w:rsidRPr="000562AD">
              <w:rPr>
                <w:rFonts w:ascii="方正仿宋_GBK" w:eastAsia="方正仿宋_GBK" w:hAnsi="黑体" w:hint="eastAsia"/>
                <w:sz w:val="24"/>
                <w:szCs w:val="32"/>
              </w:rPr>
              <w:t>100元</w:t>
            </w:r>
          </w:p>
        </w:tc>
        <w:tc>
          <w:tcPr>
            <w:tcW w:w="2580" w:type="dxa"/>
            <w:vAlign w:val="center"/>
          </w:tcPr>
          <w:p w:rsidR="00246F1D" w:rsidRPr="000562AD" w:rsidRDefault="00246F1D" w:rsidP="00301AEA">
            <w:pPr>
              <w:spacing w:line="400" w:lineRule="exact"/>
              <w:rPr>
                <w:rFonts w:ascii="方正仿宋_GBK" w:eastAsia="方正仿宋_GBK" w:hAnsi="黑体"/>
                <w:sz w:val="24"/>
                <w:szCs w:val="32"/>
              </w:rPr>
            </w:pPr>
          </w:p>
        </w:tc>
      </w:tr>
    </w:tbl>
    <w:p w:rsidR="00246F1D" w:rsidRPr="000562AD" w:rsidRDefault="00246F1D" w:rsidP="00246F1D">
      <w:pPr>
        <w:spacing w:line="600" w:lineRule="exact"/>
        <w:ind w:firstLine="643"/>
        <w:rPr>
          <w:rFonts w:ascii="方正仿宋_GBK" w:eastAsia="方正仿宋_GBK" w:hAnsi="宋体"/>
          <w:b/>
          <w:sz w:val="32"/>
          <w:szCs w:val="32"/>
        </w:rPr>
      </w:pPr>
      <w:r w:rsidRPr="000562AD">
        <w:rPr>
          <w:rFonts w:ascii="方正仿宋_GBK" w:eastAsia="方正仿宋_GBK" w:hAnsi="宋体" w:hint="eastAsia"/>
          <w:b/>
          <w:sz w:val="32"/>
          <w:szCs w:val="32"/>
        </w:rPr>
        <w:t>3.专著与教材奖励：</w:t>
      </w:r>
    </w:p>
    <w:p w:rsidR="00246F1D" w:rsidRPr="000562AD" w:rsidRDefault="00246F1D" w:rsidP="00246F1D">
      <w:pPr>
        <w:spacing w:line="600" w:lineRule="exact"/>
        <w:ind w:firstLine="640"/>
        <w:rPr>
          <w:rFonts w:ascii="方正仿宋_GBK" w:eastAsia="方正仿宋_GBK"/>
          <w:sz w:val="32"/>
          <w:szCs w:val="32"/>
        </w:rPr>
      </w:pPr>
      <w:r w:rsidRPr="000562AD">
        <w:rPr>
          <w:rFonts w:ascii="方正仿宋_GBK" w:eastAsia="方正仿宋_GBK" w:hint="eastAsia"/>
          <w:sz w:val="32"/>
          <w:szCs w:val="32"/>
        </w:rPr>
        <w:t>（1）专著：其中：</w:t>
      </w:r>
    </w:p>
    <w:p w:rsidR="00246F1D" w:rsidRPr="000562AD" w:rsidRDefault="00246F1D" w:rsidP="00246F1D">
      <w:pPr>
        <w:spacing w:line="600" w:lineRule="exact"/>
        <w:ind w:firstLineChars="250" w:firstLine="800"/>
        <w:rPr>
          <w:rFonts w:ascii="方正仿宋_GBK" w:eastAsia="方正仿宋_GBK"/>
          <w:sz w:val="32"/>
          <w:szCs w:val="32"/>
        </w:rPr>
      </w:pPr>
      <w:r w:rsidRPr="000562AD">
        <w:rPr>
          <w:rFonts w:ascii="方正仿宋_GBK" w:eastAsia="方正仿宋_GBK" w:hint="eastAsia"/>
          <w:sz w:val="32"/>
          <w:szCs w:val="32"/>
        </w:rPr>
        <w:t xml:space="preserve">1)以市、部级批准课题形成的结题成果为基础拓展撰写的专著，在高等教育出版社、中央文献出版社、人民出版社和985、211及双一流高校出版社出版，给予50元/千字的奖励。      </w:t>
      </w:r>
    </w:p>
    <w:p w:rsidR="00246F1D" w:rsidRPr="000562AD" w:rsidRDefault="00246F1D" w:rsidP="00246F1D">
      <w:pPr>
        <w:spacing w:line="600" w:lineRule="exact"/>
        <w:ind w:firstLineChars="250" w:firstLine="800"/>
        <w:rPr>
          <w:rFonts w:ascii="方正仿宋_GBK" w:eastAsia="方正仿宋_GBK"/>
          <w:sz w:val="32"/>
          <w:szCs w:val="32"/>
        </w:rPr>
      </w:pPr>
      <w:r w:rsidRPr="000562AD">
        <w:rPr>
          <w:rFonts w:ascii="方正仿宋_GBK" w:eastAsia="方正仿宋_GBK" w:hint="eastAsia"/>
          <w:sz w:val="32"/>
          <w:szCs w:val="32"/>
        </w:rPr>
        <w:t>2）以区级、校级课题形成的结题成果为基础拓展撰写的专著。在重庆或其他省出版社出版，给予40元/千字奖励。</w:t>
      </w:r>
    </w:p>
    <w:p w:rsidR="00246F1D" w:rsidRPr="000562AD" w:rsidRDefault="00246F1D" w:rsidP="00246F1D">
      <w:pPr>
        <w:spacing w:line="600" w:lineRule="exact"/>
        <w:ind w:firstLine="640"/>
        <w:rPr>
          <w:rFonts w:ascii="方正仿宋_GBK" w:eastAsia="方正仿宋_GBK"/>
          <w:sz w:val="32"/>
          <w:szCs w:val="32"/>
        </w:rPr>
      </w:pPr>
      <w:r w:rsidRPr="000562AD">
        <w:rPr>
          <w:rFonts w:ascii="方正仿宋_GBK" w:eastAsia="方正仿宋_GBK" w:hint="eastAsia"/>
          <w:sz w:val="32"/>
          <w:szCs w:val="32"/>
        </w:rPr>
        <w:t>（2）教材类：其中：1）教育部规划教材：主编20元/千字，参编者15元/千字; 2）教育厅规划教材：主编15元/千字，参编者10元/千字；  3）校本教材：主编10元/千字。无字数依据的</w:t>
      </w:r>
      <w:r w:rsidRPr="000562AD">
        <w:rPr>
          <w:rFonts w:ascii="方正仿宋_GBK" w:eastAsia="方正仿宋_GBK" w:hint="eastAsia"/>
          <w:sz w:val="32"/>
          <w:szCs w:val="32"/>
        </w:rPr>
        <w:lastRenderedPageBreak/>
        <w:t>不作奖励。</w:t>
      </w:r>
    </w:p>
    <w:p w:rsidR="00246F1D" w:rsidRPr="000562AD" w:rsidRDefault="00246F1D" w:rsidP="00246F1D">
      <w:pPr>
        <w:spacing w:line="600" w:lineRule="exact"/>
        <w:ind w:firstLine="640"/>
        <w:rPr>
          <w:rFonts w:ascii="方正仿宋_GBK" w:eastAsia="方正仿宋_GBK"/>
          <w:sz w:val="32"/>
          <w:szCs w:val="32"/>
        </w:rPr>
      </w:pPr>
      <w:r w:rsidRPr="000562AD">
        <w:rPr>
          <w:rFonts w:ascii="方正仿宋_GBK" w:eastAsia="方正仿宋_GBK" w:hint="eastAsia"/>
          <w:sz w:val="32"/>
          <w:szCs w:val="32"/>
        </w:rPr>
        <w:t>注：规划教材的界定必须有相关文件为依据。其中，校本教材主编需拟出教材编写标准，经学校教学工作专题会议议论通过，并经公开出版，学校才批准相关专业使用。主编需独立撰写一至二章，参编者需独立或两人撰写一章。</w:t>
      </w:r>
    </w:p>
    <w:p w:rsidR="00246F1D" w:rsidRPr="000562AD" w:rsidRDefault="00246F1D" w:rsidP="00246F1D">
      <w:pPr>
        <w:spacing w:line="600" w:lineRule="exact"/>
        <w:ind w:firstLine="643"/>
        <w:rPr>
          <w:rFonts w:ascii="方正仿宋_GBK" w:eastAsia="方正仿宋_GBK"/>
          <w:b/>
          <w:sz w:val="32"/>
          <w:szCs w:val="32"/>
        </w:rPr>
      </w:pPr>
      <w:r w:rsidRPr="000562AD">
        <w:rPr>
          <w:rFonts w:ascii="方正仿宋_GBK" w:eastAsia="方正仿宋_GBK" w:hint="eastAsia"/>
          <w:b/>
          <w:sz w:val="32"/>
          <w:szCs w:val="32"/>
        </w:rPr>
        <w:t>4.成果获奖类：</w:t>
      </w:r>
    </w:p>
    <w:p w:rsidR="00246F1D" w:rsidRPr="000562AD" w:rsidRDefault="00246F1D" w:rsidP="00246F1D">
      <w:pPr>
        <w:spacing w:line="600" w:lineRule="exact"/>
        <w:ind w:firstLine="640"/>
        <w:rPr>
          <w:rFonts w:ascii="方正仿宋_GBK" w:eastAsia="方正仿宋_GBK"/>
          <w:b/>
          <w:sz w:val="32"/>
          <w:szCs w:val="32"/>
        </w:rPr>
      </w:pPr>
      <w:r w:rsidRPr="000562AD">
        <w:rPr>
          <w:rFonts w:ascii="方正仿宋_GBK" w:eastAsia="方正仿宋_GBK" w:hint="eastAsia"/>
          <w:sz w:val="32"/>
          <w:szCs w:val="32"/>
        </w:rPr>
        <w:t>凡获得区级及以上科研成果奖者，学校按获奖项目级别核发配套奖，如下表：</w:t>
      </w:r>
    </w:p>
    <w:p w:rsidR="00246F1D" w:rsidRPr="000562AD" w:rsidRDefault="00246F1D" w:rsidP="00246F1D">
      <w:pPr>
        <w:spacing w:line="600" w:lineRule="exact"/>
        <w:jc w:val="center"/>
        <w:rPr>
          <w:rFonts w:ascii="方正仿宋_GBK" w:eastAsia="方正仿宋_GBK" w:hAnsi="黑体"/>
          <w:b/>
          <w:sz w:val="32"/>
          <w:szCs w:val="32"/>
        </w:rPr>
      </w:pPr>
      <w:r w:rsidRPr="000562AD">
        <w:rPr>
          <w:rFonts w:ascii="方正仿宋_GBK" w:eastAsia="方正仿宋_GBK" w:hAnsi="黑体" w:hint="eastAsia"/>
          <w:b/>
          <w:sz w:val="32"/>
          <w:szCs w:val="32"/>
        </w:rPr>
        <w:t>表5：科研成果获奖类学校给予的奖励情况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0"/>
        <w:gridCol w:w="2551"/>
        <w:gridCol w:w="1985"/>
        <w:gridCol w:w="2247"/>
      </w:tblGrid>
      <w:tr w:rsidR="00246F1D" w:rsidRPr="000562AD" w:rsidTr="00301AEA">
        <w:trPr>
          <w:trHeight w:val="227"/>
          <w:jc w:val="center"/>
        </w:trPr>
        <w:tc>
          <w:tcPr>
            <w:tcW w:w="1200" w:type="dxa"/>
          </w:tcPr>
          <w:p w:rsidR="00246F1D" w:rsidRPr="000562AD" w:rsidRDefault="00246F1D" w:rsidP="00301AEA">
            <w:pPr>
              <w:spacing w:line="600" w:lineRule="exact"/>
              <w:rPr>
                <w:rFonts w:ascii="方正仿宋_GBK" w:eastAsia="方正仿宋_GBK" w:hAnsi="黑体"/>
                <w:sz w:val="32"/>
                <w:szCs w:val="32"/>
              </w:rPr>
            </w:pPr>
            <w:r w:rsidRPr="000562AD">
              <w:rPr>
                <w:rFonts w:ascii="方正仿宋_GBK" w:eastAsia="方正仿宋_GBK" w:hAnsi="黑体" w:hint="eastAsia"/>
                <w:sz w:val="32"/>
                <w:szCs w:val="32"/>
              </w:rPr>
              <w:t>奖励类型</w:t>
            </w:r>
          </w:p>
        </w:tc>
        <w:tc>
          <w:tcPr>
            <w:tcW w:w="2551" w:type="dxa"/>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类 别</w:t>
            </w:r>
          </w:p>
        </w:tc>
        <w:tc>
          <w:tcPr>
            <w:tcW w:w="1985" w:type="dxa"/>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奖励（元）</w:t>
            </w:r>
          </w:p>
        </w:tc>
        <w:tc>
          <w:tcPr>
            <w:tcW w:w="2247" w:type="dxa"/>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备 注</w:t>
            </w:r>
          </w:p>
        </w:tc>
      </w:tr>
      <w:tr w:rsidR="00246F1D" w:rsidRPr="000562AD" w:rsidTr="00301AEA">
        <w:trPr>
          <w:trHeight w:val="227"/>
          <w:jc w:val="center"/>
        </w:trPr>
        <w:tc>
          <w:tcPr>
            <w:tcW w:w="1200" w:type="dxa"/>
            <w:vMerge w:val="restart"/>
            <w:vAlign w:val="center"/>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国家级</w:t>
            </w:r>
          </w:p>
        </w:tc>
        <w:tc>
          <w:tcPr>
            <w:tcW w:w="2551" w:type="dxa"/>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特等奖</w:t>
            </w:r>
          </w:p>
        </w:tc>
        <w:tc>
          <w:tcPr>
            <w:tcW w:w="1985" w:type="dxa"/>
            <w:vAlign w:val="center"/>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50000</w:t>
            </w:r>
          </w:p>
        </w:tc>
        <w:tc>
          <w:tcPr>
            <w:tcW w:w="2247" w:type="dxa"/>
            <w:vMerge w:val="restart"/>
          </w:tcPr>
          <w:p w:rsidR="00246F1D" w:rsidRPr="000562AD" w:rsidRDefault="00246F1D" w:rsidP="00301AEA">
            <w:pPr>
              <w:spacing w:line="600" w:lineRule="exact"/>
              <w:jc w:val="left"/>
              <w:rPr>
                <w:rFonts w:ascii="方正仿宋_GBK" w:eastAsia="方正仿宋_GBK" w:hAnsi="黑体"/>
                <w:sz w:val="32"/>
                <w:szCs w:val="32"/>
              </w:rPr>
            </w:pPr>
          </w:p>
          <w:p w:rsidR="00246F1D" w:rsidRPr="000562AD" w:rsidRDefault="00246F1D" w:rsidP="00301AEA">
            <w:pPr>
              <w:spacing w:line="600" w:lineRule="exact"/>
              <w:jc w:val="left"/>
              <w:rPr>
                <w:rFonts w:ascii="方正仿宋_GBK" w:eastAsia="方正仿宋_GBK" w:hAnsi="黑体"/>
                <w:sz w:val="32"/>
                <w:szCs w:val="32"/>
              </w:rPr>
            </w:pPr>
          </w:p>
          <w:p w:rsidR="00246F1D" w:rsidRPr="000562AD" w:rsidRDefault="00246F1D" w:rsidP="00301AEA">
            <w:pPr>
              <w:spacing w:line="600" w:lineRule="exact"/>
              <w:jc w:val="left"/>
              <w:rPr>
                <w:rFonts w:ascii="方正仿宋_GBK" w:eastAsia="方正仿宋_GBK" w:hAnsi="黑体"/>
                <w:sz w:val="32"/>
                <w:szCs w:val="32"/>
              </w:rPr>
            </w:pPr>
          </w:p>
          <w:p w:rsidR="00246F1D" w:rsidRPr="000562AD" w:rsidRDefault="00246F1D" w:rsidP="00301AEA">
            <w:pPr>
              <w:spacing w:line="600" w:lineRule="exact"/>
              <w:jc w:val="left"/>
              <w:rPr>
                <w:rFonts w:ascii="方正仿宋_GBK" w:eastAsia="方正仿宋_GBK" w:hAnsi="黑体"/>
                <w:b/>
                <w:sz w:val="32"/>
                <w:szCs w:val="32"/>
              </w:rPr>
            </w:pPr>
            <w:r w:rsidRPr="000562AD">
              <w:rPr>
                <w:rFonts w:ascii="方正仿宋_GBK" w:eastAsia="方正仿宋_GBK" w:hAnsi="黑体" w:hint="eastAsia"/>
                <w:sz w:val="32"/>
                <w:szCs w:val="32"/>
              </w:rPr>
              <w:t>科研成果多次获奖，只按最高奖额配套奖励一次。</w:t>
            </w:r>
          </w:p>
          <w:p w:rsidR="00246F1D" w:rsidRPr="000562AD" w:rsidRDefault="00246F1D" w:rsidP="00301AEA">
            <w:pPr>
              <w:spacing w:line="600" w:lineRule="exact"/>
              <w:jc w:val="center"/>
              <w:rPr>
                <w:rFonts w:ascii="方正仿宋_GBK" w:eastAsia="方正仿宋_GBK" w:hAnsi="黑体"/>
                <w:sz w:val="32"/>
                <w:szCs w:val="32"/>
              </w:rPr>
            </w:pPr>
          </w:p>
        </w:tc>
      </w:tr>
      <w:tr w:rsidR="00246F1D" w:rsidRPr="000562AD" w:rsidTr="00301AEA">
        <w:trPr>
          <w:trHeight w:val="227"/>
          <w:jc w:val="center"/>
        </w:trPr>
        <w:tc>
          <w:tcPr>
            <w:tcW w:w="1200" w:type="dxa"/>
            <w:vMerge/>
            <w:vAlign w:val="center"/>
          </w:tcPr>
          <w:p w:rsidR="00246F1D" w:rsidRPr="000562AD" w:rsidRDefault="00246F1D" w:rsidP="00301AEA">
            <w:pPr>
              <w:spacing w:line="600" w:lineRule="exact"/>
              <w:jc w:val="center"/>
              <w:rPr>
                <w:rFonts w:ascii="方正仿宋_GBK" w:eastAsia="方正仿宋_GBK" w:hAnsi="黑体"/>
                <w:sz w:val="32"/>
                <w:szCs w:val="32"/>
              </w:rPr>
            </w:pPr>
          </w:p>
        </w:tc>
        <w:tc>
          <w:tcPr>
            <w:tcW w:w="2551" w:type="dxa"/>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一等奖</w:t>
            </w:r>
          </w:p>
        </w:tc>
        <w:tc>
          <w:tcPr>
            <w:tcW w:w="1985" w:type="dxa"/>
            <w:vAlign w:val="center"/>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30000</w:t>
            </w:r>
          </w:p>
        </w:tc>
        <w:tc>
          <w:tcPr>
            <w:tcW w:w="2247" w:type="dxa"/>
            <w:vMerge/>
          </w:tcPr>
          <w:p w:rsidR="00246F1D" w:rsidRPr="000562AD" w:rsidRDefault="00246F1D" w:rsidP="00301AEA">
            <w:pPr>
              <w:spacing w:line="600" w:lineRule="exact"/>
              <w:jc w:val="center"/>
              <w:rPr>
                <w:rFonts w:ascii="方正仿宋_GBK" w:eastAsia="方正仿宋_GBK" w:hAnsi="黑体"/>
                <w:sz w:val="32"/>
                <w:szCs w:val="32"/>
              </w:rPr>
            </w:pPr>
          </w:p>
        </w:tc>
      </w:tr>
      <w:tr w:rsidR="00246F1D" w:rsidRPr="000562AD" w:rsidTr="00301AEA">
        <w:trPr>
          <w:trHeight w:val="227"/>
          <w:jc w:val="center"/>
        </w:trPr>
        <w:tc>
          <w:tcPr>
            <w:tcW w:w="1200" w:type="dxa"/>
            <w:vMerge/>
            <w:vAlign w:val="center"/>
          </w:tcPr>
          <w:p w:rsidR="00246F1D" w:rsidRPr="000562AD" w:rsidRDefault="00246F1D" w:rsidP="00301AEA">
            <w:pPr>
              <w:spacing w:line="600" w:lineRule="exact"/>
              <w:jc w:val="center"/>
              <w:rPr>
                <w:rFonts w:ascii="方正仿宋_GBK" w:eastAsia="方正仿宋_GBK" w:hAnsi="黑体"/>
                <w:sz w:val="32"/>
                <w:szCs w:val="32"/>
              </w:rPr>
            </w:pPr>
          </w:p>
        </w:tc>
        <w:tc>
          <w:tcPr>
            <w:tcW w:w="2551" w:type="dxa"/>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二等奖</w:t>
            </w:r>
          </w:p>
        </w:tc>
        <w:tc>
          <w:tcPr>
            <w:tcW w:w="1985" w:type="dxa"/>
            <w:vAlign w:val="center"/>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20000</w:t>
            </w:r>
          </w:p>
        </w:tc>
        <w:tc>
          <w:tcPr>
            <w:tcW w:w="2247" w:type="dxa"/>
            <w:vMerge/>
          </w:tcPr>
          <w:p w:rsidR="00246F1D" w:rsidRPr="000562AD" w:rsidRDefault="00246F1D" w:rsidP="00301AEA">
            <w:pPr>
              <w:spacing w:line="600" w:lineRule="exact"/>
              <w:jc w:val="center"/>
              <w:rPr>
                <w:rFonts w:ascii="方正仿宋_GBK" w:eastAsia="方正仿宋_GBK" w:hAnsi="黑体"/>
                <w:sz w:val="32"/>
                <w:szCs w:val="32"/>
              </w:rPr>
            </w:pPr>
          </w:p>
        </w:tc>
      </w:tr>
      <w:tr w:rsidR="00246F1D" w:rsidRPr="000562AD" w:rsidTr="00301AEA">
        <w:trPr>
          <w:trHeight w:val="227"/>
          <w:jc w:val="center"/>
        </w:trPr>
        <w:tc>
          <w:tcPr>
            <w:tcW w:w="1200" w:type="dxa"/>
            <w:vMerge/>
            <w:vAlign w:val="center"/>
          </w:tcPr>
          <w:p w:rsidR="00246F1D" w:rsidRPr="000562AD" w:rsidRDefault="00246F1D" w:rsidP="00301AEA">
            <w:pPr>
              <w:spacing w:line="600" w:lineRule="exact"/>
              <w:jc w:val="center"/>
              <w:rPr>
                <w:rFonts w:ascii="方正仿宋_GBK" w:eastAsia="方正仿宋_GBK" w:hAnsi="黑体"/>
                <w:sz w:val="32"/>
                <w:szCs w:val="32"/>
              </w:rPr>
            </w:pPr>
          </w:p>
        </w:tc>
        <w:tc>
          <w:tcPr>
            <w:tcW w:w="2551" w:type="dxa"/>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三等奖</w:t>
            </w:r>
          </w:p>
        </w:tc>
        <w:tc>
          <w:tcPr>
            <w:tcW w:w="1985" w:type="dxa"/>
            <w:vAlign w:val="center"/>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10000</w:t>
            </w:r>
          </w:p>
        </w:tc>
        <w:tc>
          <w:tcPr>
            <w:tcW w:w="2247" w:type="dxa"/>
            <w:vMerge/>
          </w:tcPr>
          <w:p w:rsidR="00246F1D" w:rsidRPr="000562AD" w:rsidRDefault="00246F1D" w:rsidP="00301AEA">
            <w:pPr>
              <w:spacing w:line="600" w:lineRule="exact"/>
              <w:jc w:val="center"/>
              <w:rPr>
                <w:rFonts w:ascii="方正仿宋_GBK" w:eastAsia="方正仿宋_GBK" w:hAnsi="黑体"/>
                <w:sz w:val="32"/>
                <w:szCs w:val="32"/>
              </w:rPr>
            </w:pPr>
          </w:p>
        </w:tc>
      </w:tr>
      <w:tr w:rsidR="00246F1D" w:rsidRPr="000562AD" w:rsidTr="00301AEA">
        <w:trPr>
          <w:trHeight w:val="227"/>
          <w:jc w:val="center"/>
        </w:trPr>
        <w:tc>
          <w:tcPr>
            <w:tcW w:w="1200" w:type="dxa"/>
            <w:vMerge w:val="restart"/>
            <w:vAlign w:val="center"/>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市级</w:t>
            </w:r>
          </w:p>
        </w:tc>
        <w:tc>
          <w:tcPr>
            <w:tcW w:w="2551" w:type="dxa"/>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特等奖</w:t>
            </w:r>
          </w:p>
        </w:tc>
        <w:tc>
          <w:tcPr>
            <w:tcW w:w="1985" w:type="dxa"/>
            <w:vAlign w:val="center"/>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8000</w:t>
            </w:r>
          </w:p>
        </w:tc>
        <w:tc>
          <w:tcPr>
            <w:tcW w:w="2247" w:type="dxa"/>
            <w:vMerge/>
          </w:tcPr>
          <w:p w:rsidR="00246F1D" w:rsidRPr="000562AD" w:rsidRDefault="00246F1D" w:rsidP="00301AEA">
            <w:pPr>
              <w:spacing w:line="600" w:lineRule="exact"/>
              <w:jc w:val="center"/>
              <w:rPr>
                <w:rFonts w:ascii="方正仿宋_GBK" w:eastAsia="方正仿宋_GBK" w:hAnsi="黑体"/>
                <w:sz w:val="32"/>
                <w:szCs w:val="32"/>
              </w:rPr>
            </w:pPr>
          </w:p>
        </w:tc>
      </w:tr>
      <w:tr w:rsidR="00246F1D" w:rsidRPr="000562AD" w:rsidTr="00301AEA">
        <w:trPr>
          <w:trHeight w:val="227"/>
          <w:jc w:val="center"/>
        </w:trPr>
        <w:tc>
          <w:tcPr>
            <w:tcW w:w="1200" w:type="dxa"/>
            <w:vMerge/>
            <w:vAlign w:val="center"/>
          </w:tcPr>
          <w:p w:rsidR="00246F1D" w:rsidRPr="000562AD" w:rsidRDefault="00246F1D" w:rsidP="00301AEA">
            <w:pPr>
              <w:spacing w:line="600" w:lineRule="exact"/>
              <w:jc w:val="center"/>
              <w:rPr>
                <w:rFonts w:ascii="方正仿宋_GBK" w:eastAsia="方正仿宋_GBK" w:hAnsi="黑体"/>
                <w:sz w:val="32"/>
                <w:szCs w:val="32"/>
              </w:rPr>
            </w:pPr>
          </w:p>
        </w:tc>
        <w:tc>
          <w:tcPr>
            <w:tcW w:w="2551" w:type="dxa"/>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一等奖</w:t>
            </w:r>
          </w:p>
        </w:tc>
        <w:tc>
          <w:tcPr>
            <w:tcW w:w="1985" w:type="dxa"/>
            <w:vAlign w:val="center"/>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5000</w:t>
            </w:r>
          </w:p>
        </w:tc>
        <w:tc>
          <w:tcPr>
            <w:tcW w:w="2247" w:type="dxa"/>
            <w:vMerge/>
          </w:tcPr>
          <w:p w:rsidR="00246F1D" w:rsidRPr="000562AD" w:rsidRDefault="00246F1D" w:rsidP="00301AEA">
            <w:pPr>
              <w:spacing w:line="600" w:lineRule="exact"/>
              <w:jc w:val="center"/>
              <w:rPr>
                <w:rFonts w:ascii="方正仿宋_GBK" w:eastAsia="方正仿宋_GBK" w:hAnsi="黑体"/>
                <w:sz w:val="32"/>
                <w:szCs w:val="32"/>
              </w:rPr>
            </w:pPr>
          </w:p>
        </w:tc>
      </w:tr>
      <w:tr w:rsidR="00246F1D" w:rsidRPr="000562AD" w:rsidTr="00301AEA">
        <w:trPr>
          <w:trHeight w:val="227"/>
          <w:jc w:val="center"/>
        </w:trPr>
        <w:tc>
          <w:tcPr>
            <w:tcW w:w="1200" w:type="dxa"/>
            <w:vMerge/>
            <w:vAlign w:val="center"/>
          </w:tcPr>
          <w:p w:rsidR="00246F1D" w:rsidRPr="000562AD" w:rsidRDefault="00246F1D" w:rsidP="00301AEA">
            <w:pPr>
              <w:spacing w:line="600" w:lineRule="exact"/>
              <w:jc w:val="center"/>
              <w:rPr>
                <w:rFonts w:ascii="方正仿宋_GBK" w:eastAsia="方正仿宋_GBK" w:hAnsi="黑体"/>
                <w:sz w:val="32"/>
                <w:szCs w:val="32"/>
              </w:rPr>
            </w:pPr>
          </w:p>
        </w:tc>
        <w:tc>
          <w:tcPr>
            <w:tcW w:w="2551" w:type="dxa"/>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二等奖</w:t>
            </w:r>
          </w:p>
        </w:tc>
        <w:tc>
          <w:tcPr>
            <w:tcW w:w="1985" w:type="dxa"/>
            <w:vAlign w:val="center"/>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3000</w:t>
            </w:r>
          </w:p>
        </w:tc>
        <w:tc>
          <w:tcPr>
            <w:tcW w:w="2247" w:type="dxa"/>
            <w:vMerge/>
          </w:tcPr>
          <w:p w:rsidR="00246F1D" w:rsidRPr="000562AD" w:rsidRDefault="00246F1D" w:rsidP="00301AEA">
            <w:pPr>
              <w:spacing w:line="600" w:lineRule="exact"/>
              <w:jc w:val="center"/>
              <w:rPr>
                <w:rFonts w:ascii="方正仿宋_GBK" w:eastAsia="方正仿宋_GBK" w:hAnsi="黑体"/>
                <w:sz w:val="32"/>
                <w:szCs w:val="32"/>
              </w:rPr>
            </w:pPr>
          </w:p>
        </w:tc>
      </w:tr>
      <w:tr w:rsidR="00246F1D" w:rsidRPr="000562AD" w:rsidTr="00301AEA">
        <w:trPr>
          <w:trHeight w:val="227"/>
          <w:jc w:val="center"/>
        </w:trPr>
        <w:tc>
          <w:tcPr>
            <w:tcW w:w="1200" w:type="dxa"/>
            <w:vMerge/>
            <w:vAlign w:val="center"/>
          </w:tcPr>
          <w:p w:rsidR="00246F1D" w:rsidRPr="000562AD" w:rsidRDefault="00246F1D" w:rsidP="00301AEA">
            <w:pPr>
              <w:spacing w:line="600" w:lineRule="exact"/>
              <w:jc w:val="center"/>
              <w:rPr>
                <w:rFonts w:ascii="方正仿宋_GBK" w:eastAsia="方正仿宋_GBK" w:hAnsi="黑体"/>
                <w:sz w:val="32"/>
                <w:szCs w:val="32"/>
              </w:rPr>
            </w:pPr>
          </w:p>
        </w:tc>
        <w:tc>
          <w:tcPr>
            <w:tcW w:w="2551" w:type="dxa"/>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三等奖</w:t>
            </w:r>
          </w:p>
        </w:tc>
        <w:tc>
          <w:tcPr>
            <w:tcW w:w="1985" w:type="dxa"/>
            <w:vAlign w:val="center"/>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1000</w:t>
            </w:r>
          </w:p>
        </w:tc>
        <w:tc>
          <w:tcPr>
            <w:tcW w:w="2247" w:type="dxa"/>
            <w:vMerge/>
          </w:tcPr>
          <w:p w:rsidR="00246F1D" w:rsidRPr="000562AD" w:rsidRDefault="00246F1D" w:rsidP="00301AEA">
            <w:pPr>
              <w:spacing w:line="600" w:lineRule="exact"/>
              <w:jc w:val="center"/>
              <w:rPr>
                <w:rFonts w:ascii="方正仿宋_GBK" w:eastAsia="方正仿宋_GBK" w:hAnsi="黑体"/>
                <w:sz w:val="32"/>
                <w:szCs w:val="32"/>
              </w:rPr>
            </w:pPr>
          </w:p>
        </w:tc>
      </w:tr>
      <w:tr w:rsidR="00246F1D" w:rsidRPr="000562AD" w:rsidTr="00301AEA">
        <w:trPr>
          <w:trHeight w:val="227"/>
          <w:jc w:val="center"/>
        </w:trPr>
        <w:tc>
          <w:tcPr>
            <w:tcW w:w="1200" w:type="dxa"/>
            <w:vMerge w:val="restart"/>
            <w:vAlign w:val="center"/>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校级</w:t>
            </w:r>
          </w:p>
        </w:tc>
        <w:tc>
          <w:tcPr>
            <w:tcW w:w="2551" w:type="dxa"/>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一等奖</w:t>
            </w:r>
          </w:p>
        </w:tc>
        <w:tc>
          <w:tcPr>
            <w:tcW w:w="1985" w:type="dxa"/>
            <w:vAlign w:val="center"/>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800</w:t>
            </w:r>
          </w:p>
        </w:tc>
        <w:tc>
          <w:tcPr>
            <w:tcW w:w="2247" w:type="dxa"/>
            <w:vMerge/>
          </w:tcPr>
          <w:p w:rsidR="00246F1D" w:rsidRPr="000562AD" w:rsidRDefault="00246F1D" w:rsidP="00301AEA">
            <w:pPr>
              <w:spacing w:line="600" w:lineRule="exact"/>
              <w:jc w:val="center"/>
              <w:rPr>
                <w:rFonts w:ascii="方正仿宋_GBK" w:eastAsia="方正仿宋_GBK" w:hAnsi="黑体"/>
                <w:sz w:val="32"/>
                <w:szCs w:val="32"/>
              </w:rPr>
            </w:pPr>
          </w:p>
        </w:tc>
      </w:tr>
      <w:tr w:rsidR="00246F1D" w:rsidRPr="000562AD" w:rsidTr="00301AEA">
        <w:trPr>
          <w:trHeight w:val="227"/>
          <w:jc w:val="center"/>
        </w:trPr>
        <w:tc>
          <w:tcPr>
            <w:tcW w:w="1200" w:type="dxa"/>
            <w:vMerge/>
            <w:vAlign w:val="center"/>
          </w:tcPr>
          <w:p w:rsidR="00246F1D" w:rsidRPr="000562AD" w:rsidRDefault="00246F1D" w:rsidP="00301AEA">
            <w:pPr>
              <w:spacing w:line="600" w:lineRule="exact"/>
              <w:jc w:val="center"/>
              <w:rPr>
                <w:rFonts w:ascii="方正仿宋_GBK" w:eastAsia="方正仿宋_GBK" w:hAnsi="黑体"/>
                <w:sz w:val="32"/>
                <w:szCs w:val="32"/>
              </w:rPr>
            </w:pPr>
          </w:p>
        </w:tc>
        <w:tc>
          <w:tcPr>
            <w:tcW w:w="2551" w:type="dxa"/>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二等奖</w:t>
            </w:r>
          </w:p>
        </w:tc>
        <w:tc>
          <w:tcPr>
            <w:tcW w:w="1985" w:type="dxa"/>
            <w:vAlign w:val="center"/>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500</w:t>
            </w:r>
          </w:p>
        </w:tc>
        <w:tc>
          <w:tcPr>
            <w:tcW w:w="2247" w:type="dxa"/>
            <w:vMerge/>
          </w:tcPr>
          <w:p w:rsidR="00246F1D" w:rsidRPr="000562AD" w:rsidRDefault="00246F1D" w:rsidP="00301AEA">
            <w:pPr>
              <w:spacing w:line="600" w:lineRule="exact"/>
              <w:jc w:val="center"/>
              <w:rPr>
                <w:rFonts w:ascii="方正仿宋_GBK" w:eastAsia="方正仿宋_GBK" w:hAnsi="黑体"/>
                <w:sz w:val="32"/>
                <w:szCs w:val="32"/>
              </w:rPr>
            </w:pPr>
          </w:p>
        </w:tc>
      </w:tr>
      <w:tr w:rsidR="00246F1D" w:rsidRPr="000562AD" w:rsidTr="00301AEA">
        <w:trPr>
          <w:trHeight w:val="227"/>
          <w:jc w:val="center"/>
        </w:trPr>
        <w:tc>
          <w:tcPr>
            <w:tcW w:w="1200" w:type="dxa"/>
            <w:vMerge/>
            <w:vAlign w:val="center"/>
          </w:tcPr>
          <w:p w:rsidR="00246F1D" w:rsidRPr="000562AD" w:rsidRDefault="00246F1D" w:rsidP="00301AEA">
            <w:pPr>
              <w:spacing w:line="600" w:lineRule="exact"/>
              <w:jc w:val="center"/>
              <w:rPr>
                <w:rFonts w:ascii="方正仿宋_GBK" w:eastAsia="方正仿宋_GBK" w:hAnsi="黑体"/>
                <w:sz w:val="32"/>
                <w:szCs w:val="32"/>
              </w:rPr>
            </w:pPr>
          </w:p>
        </w:tc>
        <w:tc>
          <w:tcPr>
            <w:tcW w:w="2551" w:type="dxa"/>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三等奖</w:t>
            </w:r>
          </w:p>
        </w:tc>
        <w:tc>
          <w:tcPr>
            <w:tcW w:w="1985" w:type="dxa"/>
            <w:vAlign w:val="center"/>
          </w:tcPr>
          <w:p w:rsidR="00246F1D" w:rsidRPr="000562AD" w:rsidRDefault="00246F1D" w:rsidP="00301AEA">
            <w:pPr>
              <w:spacing w:line="600" w:lineRule="exact"/>
              <w:jc w:val="center"/>
              <w:rPr>
                <w:rFonts w:ascii="方正仿宋_GBK" w:eastAsia="方正仿宋_GBK" w:hAnsi="黑体"/>
                <w:sz w:val="32"/>
                <w:szCs w:val="32"/>
              </w:rPr>
            </w:pPr>
            <w:r w:rsidRPr="000562AD">
              <w:rPr>
                <w:rFonts w:ascii="方正仿宋_GBK" w:eastAsia="方正仿宋_GBK" w:hAnsi="黑体" w:hint="eastAsia"/>
                <w:sz w:val="32"/>
                <w:szCs w:val="32"/>
              </w:rPr>
              <w:t>300</w:t>
            </w:r>
          </w:p>
        </w:tc>
        <w:tc>
          <w:tcPr>
            <w:tcW w:w="2247" w:type="dxa"/>
            <w:vMerge/>
          </w:tcPr>
          <w:p w:rsidR="00246F1D" w:rsidRPr="000562AD" w:rsidRDefault="00246F1D" w:rsidP="00301AEA">
            <w:pPr>
              <w:spacing w:line="600" w:lineRule="exact"/>
              <w:jc w:val="center"/>
              <w:rPr>
                <w:rFonts w:ascii="方正仿宋_GBK" w:eastAsia="方正仿宋_GBK" w:hAnsi="黑体"/>
                <w:sz w:val="32"/>
                <w:szCs w:val="32"/>
              </w:rPr>
            </w:pPr>
          </w:p>
        </w:tc>
      </w:tr>
    </w:tbl>
    <w:p w:rsidR="00246F1D" w:rsidRPr="000562AD" w:rsidRDefault="00246F1D" w:rsidP="00246F1D">
      <w:pPr>
        <w:spacing w:line="600" w:lineRule="exact"/>
        <w:ind w:firstLine="640"/>
        <w:rPr>
          <w:rFonts w:ascii="方正仿宋_GBK" w:eastAsia="方正仿宋_GBK"/>
          <w:sz w:val="32"/>
          <w:szCs w:val="32"/>
        </w:rPr>
      </w:pPr>
      <w:r w:rsidRPr="000562AD">
        <w:rPr>
          <w:rFonts w:ascii="方正仿宋_GBK" w:eastAsia="方正仿宋_GBK" w:hint="eastAsia"/>
          <w:sz w:val="32"/>
          <w:szCs w:val="32"/>
        </w:rPr>
        <w:t>5.教学质量工程奖</w:t>
      </w:r>
    </w:p>
    <w:p w:rsidR="00246F1D" w:rsidRPr="000562AD" w:rsidRDefault="00246F1D" w:rsidP="00246F1D">
      <w:pPr>
        <w:widowControl/>
        <w:spacing w:line="600" w:lineRule="exact"/>
        <w:ind w:firstLine="640"/>
        <w:jc w:val="left"/>
        <w:rPr>
          <w:rFonts w:ascii="方正仿宋_GBK" w:eastAsia="方正仿宋_GBK"/>
          <w:sz w:val="32"/>
          <w:szCs w:val="32"/>
        </w:rPr>
      </w:pPr>
      <w:r w:rsidRPr="000562AD">
        <w:rPr>
          <w:rFonts w:ascii="方正仿宋_GBK" w:eastAsia="方正仿宋_GBK" w:hint="eastAsia"/>
          <w:sz w:val="32"/>
          <w:szCs w:val="32"/>
        </w:rPr>
        <w:t>（1）凡</w:t>
      </w:r>
      <w:r w:rsidRPr="002A566C">
        <w:rPr>
          <w:rFonts w:ascii="方正仿宋_GBK" w:eastAsia="方正仿宋_GBK" w:hint="eastAsia"/>
          <w:sz w:val="32"/>
          <w:szCs w:val="32"/>
        </w:rPr>
        <w:t>我校</w:t>
      </w:r>
      <w:r w:rsidRPr="000562AD">
        <w:rPr>
          <w:rFonts w:ascii="方正仿宋_GBK" w:eastAsia="方正仿宋_GBK" w:hint="eastAsia"/>
          <w:sz w:val="32"/>
          <w:szCs w:val="32"/>
        </w:rPr>
        <w:t>教师或集体以</w:t>
      </w:r>
      <w:r w:rsidRPr="002A566C">
        <w:rPr>
          <w:rFonts w:ascii="方正仿宋_GBK" w:eastAsia="方正仿宋_GBK" w:hint="eastAsia"/>
          <w:sz w:val="32"/>
          <w:szCs w:val="32"/>
        </w:rPr>
        <w:t>学校</w:t>
      </w:r>
      <w:r w:rsidRPr="000562AD">
        <w:rPr>
          <w:rFonts w:ascii="方正仿宋_GBK" w:eastAsia="方正仿宋_GBK" w:hint="eastAsia"/>
          <w:sz w:val="32"/>
          <w:szCs w:val="32"/>
        </w:rPr>
        <w:t>为第一申请单位申报的国家级（含教育部）重点（特色）专业、精品在线课程、教学团队或实训基地，分别奖励10000元，5000元，3000元。</w:t>
      </w:r>
    </w:p>
    <w:p w:rsidR="00246F1D" w:rsidRPr="000562AD" w:rsidRDefault="00246F1D" w:rsidP="00246F1D">
      <w:pPr>
        <w:widowControl/>
        <w:spacing w:line="600" w:lineRule="exact"/>
        <w:ind w:firstLine="640"/>
        <w:jc w:val="left"/>
        <w:rPr>
          <w:rFonts w:ascii="方正仿宋_GBK" w:eastAsia="方正仿宋_GBK"/>
          <w:sz w:val="32"/>
          <w:szCs w:val="32"/>
        </w:rPr>
      </w:pPr>
      <w:r w:rsidRPr="000562AD">
        <w:rPr>
          <w:rFonts w:ascii="方正仿宋_GBK" w:eastAsia="方正仿宋_GBK" w:hint="eastAsia"/>
          <w:sz w:val="32"/>
          <w:szCs w:val="32"/>
        </w:rPr>
        <w:t>（2）凡</w:t>
      </w:r>
      <w:r w:rsidRPr="000562AD">
        <w:rPr>
          <w:rFonts w:ascii="方正仿宋_GBK" w:eastAsia="方正仿宋_GBK" w:hAnsi="宋体" w:hint="eastAsia"/>
          <w:sz w:val="32"/>
          <w:szCs w:val="32"/>
        </w:rPr>
        <w:t>我校</w:t>
      </w:r>
      <w:r w:rsidRPr="000562AD">
        <w:rPr>
          <w:rFonts w:ascii="方正仿宋_GBK" w:eastAsia="方正仿宋_GBK" w:hint="eastAsia"/>
          <w:sz w:val="32"/>
          <w:szCs w:val="32"/>
        </w:rPr>
        <w:t>教师或教学集</w:t>
      </w:r>
      <w:r w:rsidRPr="000562AD">
        <w:rPr>
          <w:rFonts w:ascii="方正仿宋_GBK" w:eastAsia="方正仿宋_GBK" w:hAnsi="宋体" w:hint="eastAsia"/>
          <w:sz w:val="32"/>
          <w:szCs w:val="32"/>
        </w:rPr>
        <w:t>体以学校为第</w:t>
      </w:r>
      <w:r w:rsidRPr="000562AD">
        <w:rPr>
          <w:rFonts w:ascii="方正仿宋_GBK" w:eastAsia="方正仿宋_GBK" w:hint="eastAsia"/>
          <w:sz w:val="32"/>
          <w:szCs w:val="32"/>
        </w:rPr>
        <w:t>一申请单位申报的市级重点（特色）专业、精品在线课程、教学团队或实训基地，分别奖励8000元，5000元，2000元。</w:t>
      </w:r>
    </w:p>
    <w:p w:rsidR="00246F1D" w:rsidRPr="000562AD" w:rsidRDefault="00246F1D" w:rsidP="00246F1D">
      <w:pPr>
        <w:widowControl/>
        <w:spacing w:line="600" w:lineRule="exact"/>
        <w:ind w:firstLine="640"/>
        <w:jc w:val="left"/>
        <w:rPr>
          <w:rFonts w:ascii="方正仿宋_GBK" w:eastAsia="方正仿宋_GBK"/>
          <w:sz w:val="32"/>
          <w:szCs w:val="32"/>
        </w:rPr>
      </w:pPr>
      <w:r w:rsidRPr="000562AD">
        <w:rPr>
          <w:rFonts w:ascii="方正仿宋_GBK" w:eastAsia="方正仿宋_GBK" w:hint="eastAsia"/>
          <w:sz w:val="32"/>
          <w:szCs w:val="32"/>
        </w:rPr>
        <w:t>（3）凡</w:t>
      </w:r>
      <w:r w:rsidRPr="000562AD">
        <w:rPr>
          <w:rFonts w:ascii="方正仿宋_GBK" w:eastAsia="方正仿宋_GBK" w:hAnsi="宋体" w:hint="eastAsia"/>
          <w:sz w:val="32"/>
          <w:szCs w:val="32"/>
        </w:rPr>
        <w:t>我校教师或教</w:t>
      </w:r>
      <w:r w:rsidRPr="000562AD">
        <w:rPr>
          <w:rFonts w:ascii="方正仿宋_GBK" w:eastAsia="方正仿宋_GBK" w:hint="eastAsia"/>
          <w:sz w:val="32"/>
          <w:szCs w:val="32"/>
        </w:rPr>
        <w:t>学集体申报的校级重点（特色）专业、精品在线课程、教学团队或实训基地，分别奖励2000元，1000元，500元。</w:t>
      </w:r>
    </w:p>
    <w:p w:rsidR="00246F1D" w:rsidRPr="000562AD" w:rsidRDefault="00246F1D" w:rsidP="00246F1D">
      <w:pPr>
        <w:widowControl/>
        <w:spacing w:line="600" w:lineRule="exact"/>
        <w:ind w:firstLine="640"/>
        <w:jc w:val="left"/>
        <w:rPr>
          <w:rFonts w:ascii="方正仿宋_GBK" w:eastAsia="方正仿宋_GBK"/>
          <w:sz w:val="32"/>
          <w:szCs w:val="32"/>
        </w:rPr>
      </w:pPr>
      <w:r w:rsidRPr="000562AD">
        <w:rPr>
          <w:rFonts w:ascii="方正仿宋_GBK" w:eastAsia="方正仿宋_GBK" w:hint="eastAsia"/>
          <w:sz w:val="32"/>
          <w:szCs w:val="32"/>
        </w:rPr>
        <w:t>6.专利类：发明专利授权后，每项奖励3000元；实用新型专利授权后，每项奖励1500元；外观设计专利授权后，每项奖励1000元；有软件著作权成果，每项奖励1500元。</w:t>
      </w:r>
    </w:p>
    <w:p w:rsidR="00246F1D" w:rsidRPr="000562AD" w:rsidRDefault="00246F1D" w:rsidP="00246F1D">
      <w:pPr>
        <w:spacing w:line="600" w:lineRule="exact"/>
        <w:ind w:firstLine="643"/>
        <w:rPr>
          <w:rFonts w:ascii="方正仿宋_GBK" w:eastAsia="方正仿宋_GBK" w:hAnsi="宋体"/>
          <w:sz w:val="32"/>
          <w:szCs w:val="32"/>
        </w:rPr>
      </w:pPr>
      <w:r w:rsidRPr="000562AD">
        <w:rPr>
          <w:rFonts w:ascii="方正仿宋_GBK" w:eastAsia="方正仿宋_GBK" w:hAnsi="仿宋_GB2312" w:cs="仿宋_GB2312" w:hint="eastAsia"/>
          <w:b/>
          <w:bCs/>
          <w:sz w:val="32"/>
          <w:szCs w:val="32"/>
        </w:rPr>
        <w:t>第十三条</w:t>
      </w:r>
      <w:r w:rsidRPr="000562AD">
        <w:rPr>
          <w:rFonts w:ascii="方正仿宋_GBK" w:eastAsia="方正仿宋_GBK" w:hAnsi="宋体" w:hint="eastAsia"/>
          <w:sz w:val="32"/>
          <w:szCs w:val="32"/>
        </w:rPr>
        <w:t xml:space="preserve">科研成果奖励实行个人自愿申报制，申报人须填写《重庆资源与环境保护职业学院科研奖励成果登记表》，连同成果原件一份、复印件两份交学校科研处。 </w:t>
      </w:r>
    </w:p>
    <w:p w:rsidR="00246F1D" w:rsidRPr="000562AD" w:rsidRDefault="00246F1D" w:rsidP="00246F1D">
      <w:pPr>
        <w:widowControl/>
        <w:spacing w:line="600" w:lineRule="exact"/>
        <w:ind w:firstLine="643"/>
        <w:jc w:val="left"/>
        <w:rPr>
          <w:rFonts w:ascii="方正仿宋_GBK" w:eastAsia="方正仿宋_GBK" w:hAnsi="宋体"/>
          <w:sz w:val="32"/>
          <w:szCs w:val="32"/>
        </w:rPr>
      </w:pPr>
      <w:r w:rsidRPr="000562AD">
        <w:rPr>
          <w:rFonts w:ascii="方正仿宋_GBK" w:eastAsia="方正仿宋_GBK" w:hAnsi="仿宋_GB2312" w:cs="仿宋_GB2312" w:hint="eastAsia"/>
          <w:b/>
          <w:bCs/>
          <w:sz w:val="32"/>
          <w:szCs w:val="32"/>
        </w:rPr>
        <w:t>第十四条</w:t>
      </w:r>
      <w:r w:rsidRPr="000562AD">
        <w:rPr>
          <w:rFonts w:ascii="方正仿宋_GBK" w:eastAsia="方正仿宋_GBK" w:hAnsi="宋体" w:hint="eastAsia"/>
          <w:sz w:val="32"/>
          <w:szCs w:val="32"/>
        </w:rPr>
        <w:t> </w:t>
      </w:r>
      <w:r w:rsidRPr="000562AD">
        <w:rPr>
          <w:rFonts w:ascii="方正仿宋_GBK" w:eastAsia="方正仿宋_GBK" w:hAnsi="宋体" w:hint="eastAsia"/>
          <w:sz w:val="32"/>
          <w:szCs w:val="32"/>
        </w:rPr>
        <w:t xml:space="preserve"> 期刊认定原则及相关说明：期刊的认定以国家新闻出版署公布的公开期刊目录为依据。核心期刊的认定以当年最新版五大机构公布的核心期刊库为准。</w:t>
      </w:r>
    </w:p>
    <w:p w:rsidR="00246F1D" w:rsidRPr="000562AD" w:rsidRDefault="00246F1D" w:rsidP="00246F1D">
      <w:pPr>
        <w:widowControl/>
        <w:spacing w:line="600" w:lineRule="exact"/>
        <w:ind w:firstLine="643"/>
        <w:jc w:val="left"/>
        <w:rPr>
          <w:rFonts w:ascii="方正仿宋_GBK" w:eastAsia="方正仿宋_GBK" w:hAnsi="宋体"/>
          <w:sz w:val="32"/>
          <w:szCs w:val="32"/>
        </w:rPr>
      </w:pPr>
      <w:r w:rsidRPr="000562AD">
        <w:rPr>
          <w:rFonts w:ascii="方正仿宋_GBK" w:eastAsia="方正仿宋_GBK" w:hAnsi="仿宋_GB2312" w:cs="仿宋_GB2312" w:hint="eastAsia"/>
          <w:b/>
          <w:bCs/>
          <w:sz w:val="32"/>
          <w:szCs w:val="32"/>
        </w:rPr>
        <w:lastRenderedPageBreak/>
        <w:t>第十五条</w:t>
      </w:r>
      <w:r w:rsidRPr="000562AD">
        <w:rPr>
          <w:rFonts w:ascii="方正仿宋_GBK" w:eastAsia="方正仿宋_GBK" w:hAnsi="宋体" w:hint="eastAsia"/>
          <w:sz w:val="32"/>
          <w:szCs w:val="32"/>
        </w:rPr>
        <w:t> </w:t>
      </w:r>
      <w:r w:rsidRPr="000562AD">
        <w:rPr>
          <w:rFonts w:ascii="方正仿宋_GBK" w:eastAsia="方正仿宋_GBK" w:hAnsi="宋体" w:hint="eastAsia"/>
          <w:sz w:val="32"/>
          <w:szCs w:val="32"/>
        </w:rPr>
        <w:t xml:space="preserve"> 学校署名必须规范，中文名称为“重庆资源与环境保护职业学院”；英文名称为“Chongqing</w:t>
      </w:r>
      <w:r w:rsidR="00E10D85">
        <w:rPr>
          <w:rFonts w:ascii="方正仿宋_GBK" w:eastAsia="方正仿宋_GBK" w:hAnsi="宋体" w:hint="eastAsia"/>
          <w:sz w:val="32"/>
          <w:szCs w:val="32"/>
        </w:rPr>
        <w:t xml:space="preserve"> Resources and Environmental Pro</w:t>
      </w:r>
      <w:r w:rsidRPr="000562AD">
        <w:rPr>
          <w:rFonts w:ascii="方正仿宋_GBK" w:eastAsia="方正仿宋_GBK" w:hAnsi="宋体" w:hint="eastAsia"/>
          <w:sz w:val="32"/>
          <w:szCs w:val="32"/>
        </w:rPr>
        <w:t>tection of University”。</w:t>
      </w:r>
    </w:p>
    <w:p w:rsidR="00246F1D" w:rsidRPr="000562AD" w:rsidRDefault="00246F1D" w:rsidP="00246F1D">
      <w:pPr>
        <w:widowControl/>
        <w:spacing w:line="600" w:lineRule="exact"/>
        <w:ind w:firstLine="643"/>
        <w:jc w:val="left"/>
        <w:rPr>
          <w:rFonts w:ascii="方正仿宋_GBK" w:eastAsia="方正仿宋_GBK" w:hAnsi="宋体"/>
          <w:sz w:val="32"/>
          <w:szCs w:val="32"/>
        </w:rPr>
      </w:pPr>
      <w:r w:rsidRPr="000562AD">
        <w:rPr>
          <w:rFonts w:ascii="方正仿宋_GBK" w:eastAsia="方正仿宋_GBK" w:hAnsi="仿宋_GB2312" w:cs="仿宋_GB2312" w:hint="eastAsia"/>
          <w:b/>
          <w:bCs/>
          <w:sz w:val="32"/>
          <w:szCs w:val="32"/>
        </w:rPr>
        <w:t>第十六条</w:t>
      </w:r>
      <w:r w:rsidRPr="000562AD">
        <w:rPr>
          <w:rFonts w:ascii="方正仿宋_GBK" w:eastAsia="方正仿宋_GBK" w:hAnsi="宋体" w:hint="eastAsia"/>
          <w:sz w:val="32"/>
          <w:szCs w:val="32"/>
        </w:rPr>
        <w:t> </w:t>
      </w:r>
      <w:r w:rsidRPr="000562AD">
        <w:rPr>
          <w:rFonts w:ascii="方正仿宋_GBK" w:eastAsia="方正仿宋_GBK" w:hAnsi="宋体" w:hint="eastAsia"/>
          <w:sz w:val="32"/>
          <w:szCs w:val="32"/>
        </w:rPr>
        <w:t xml:space="preserve"> 教学成果奖，以项目组为单位奖励的，由署名最靠前的人员申报，并由其依据参加人员工作量自行分配。</w:t>
      </w:r>
    </w:p>
    <w:p w:rsidR="00246F1D" w:rsidRPr="000562AD" w:rsidRDefault="00246F1D" w:rsidP="00246F1D">
      <w:pPr>
        <w:widowControl/>
        <w:spacing w:line="600" w:lineRule="exact"/>
        <w:ind w:firstLine="643"/>
        <w:jc w:val="left"/>
        <w:rPr>
          <w:rFonts w:ascii="方正仿宋_GBK" w:eastAsia="方正仿宋_GBK" w:hAnsi="宋体"/>
          <w:sz w:val="32"/>
          <w:szCs w:val="32"/>
        </w:rPr>
      </w:pPr>
      <w:r w:rsidRPr="000562AD">
        <w:rPr>
          <w:rFonts w:ascii="方正仿宋_GBK" w:eastAsia="方正仿宋_GBK" w:hAnsi="仿宋_GB2312" w:cs="仿宋_GB2312" w:hint="eastAsia"/>
          <w:b/>
          <w:bCs/>
          <w:sz w:val="32"/>
          <w:szCs w:val="32"/>
        </w:rPr>
        <w:t>第十七条</w:t>
      </w:r>
      <w:r w:rsidRPr="000562AD">
        <w:rPr>
          <w:rFonts w:ascii="方正仿宋_GBK" w:eastAsia="方正仿宋_GBK" w:hAnsi="宋体" w:hint="eastAsia"/>
          <w:sz w:val="32"/>
          <w:szCs w:val="32"/>
        </w:rPr>
        <w:t> </w:t>
      </w:r>
      <w:r w:rsidRPr="000562AD">
        <w:rPr>
          <w:rFonts w:ascii="方正仿宋_GBK" w:eastAsia="方正仿宋_GBK" w:hAnsi="宋体" w:hint="eastAsia"/>
          <w:sz w:val="32"/>
          <w:szCs w:val="32"/>
        </w:rPr>
        <w:t xml:space="preserve"> 如同一项成果符合上述多项奖励标准，只按最高一项奖金标准发放，不再重复奖励。</w:t>
      </w:r>
    </w:p>
    <w:p w:rsidR="00246F1D" w:rsidRPr="000562AD" w:rsidRDefault="00246F1D" w:rsidP="002A566C">
      <w:pPr>
        <w:widowControl/>
        <w:spacing w:line="600" w:lineRule="exact"/>
        <w:ind w:firstLineChars="209" w:firstLine="669"/>
        <w:jc w:val="left"/>
        <w:rPr>
          <w:rFonts w:ascii="方正仿宋_GBK" w:eastAsia="方正仿宋_GBK" w:hAnsi="宋体"/>
          <w:sz w:val="32"/>
          <w:szCs w:val="32"/>
        </w:rPr>
      </w:pPr>
      <w:r w:rsidRPr="000562AD">
        <w:rPr>
          <w:rFonts w:ascii="方正仿宋_GBK" w:eastAsia="方正仿宋_GBK" w:hAnsi="仿宋_GB2312" w:cs="仿宋_GB2312" w:hint="eastAsia"/>
          <w:b/>
          <w:bCs/>
          <w:sz w:val="32"/>
          <w:szCs w:val="32"/>
        </w:rPr>
        <w:t>第十八条</w:t>
      </w:r>
      <w:r w:rsidRPr="000562AD">
        <w:rPr>
          <w:rFonts w:ascii="方正仿宋_GBK" w:eastAsia="方正仿宋_GBK" w:hAnsi="宋体" w:hint="eastAsia"/>
          <w:sz w:val="32"/>
          <w:szCs w:val="32"/>
        </w:rPr>
        <w:t> </w:t>
      </w:r>
      <w:r w:rsidRPr="000562AD">
        <w:rPr>
          <w:rFonts w:ascii="方正仿宋_GBK" w:eastAsia="方正仿宋_GBK" w:hAnsi="宋体" w:hint="eastAsia"/>
          <w:sz w:val="32"/>
          <w:szCs w:val="32"/>
        </w:rPr>
        <w:t xml:space="preserve"> 对以上未涉及的项目或其它特殊情况，由科研处组织相关部门，根据实际情况组织单位和影响力进行认定，并报</w:t>
      </w:r>
      <w:r w:rsidRPr="005A0993">
        <w:rPr>
          <w:rFonts w:ascii="方正仿宋_GBK" w:eastAsia="方正仿宋_GBK" w:hAnsi="宋体" w:hint="eastAsia"/>
          <w:sz w:val="32"/>
          <w:szCs w:val="32"/>
        </w:rPr>
        <w:t>校长</w:t>
      </w:r>
      <w:r w:rsidRPr="000562AD">
        <w:rPr>
          <w:rFonts w:ascii="方正仿宋_GBK" w:eastAsia="方正仿宋_GBK" w:hAnsi="宋体" w:hint="eastAsia"/>
          <w:sz w:val="32"/>
          <w:szCs w:val="32"/>
        </w:rPr>
        <w:t>办公会议研究决定奖励数目。</w:t>
      </w:r>
    </w:p>
    <w:p w:rsidR="00246F1D" w:rsidRPr="000562AD" w:rsidRDefault="00246F1D" w:rsidP="002A566C">
      <w:pPr>
        <w:widowControl/>
        <w:spacing w:line="600" w:lineRule="exact"/>
        <w:ind w:firstLineChars="209" w:firstLine="669"/>
        <w:jc w:val="left"/>
        <w:rPr>
          <w:rFonts w:ascii="方正仿宋_GBK" w:eastAsia="方正仿宋_GBK" w:hAnsi="宋体"/>
          <w:sz w:val="32"/>
          <w:szCs w:val="32"/>
        </w:rPr>
      </w:pPr>
      <w:r w:rsidRPr="000562AD">
        <w:rPr>
          <w:rFonts w:ascii="方正仿宋_GBK" w:eastAsia="方正仿宋_GBK" w:hAnsi="仿宋_GB2312" w:cs="仿宋_GB2312" w:hint="eastAsia"/>
          <w:b/>
          <w:bCs/>
          <w:sz w:val="32"/>
          <w:szCs w:val="32"/>
        </w:rPr>
        <w:t>第十九条</w:t>
      </w:r>
      <w:r w:rsidRPr="000562AD">
        <w:rPr>
          <w:rFonts w:ascii="方正仿宋_GBK" w:eastAsia="方正仿宋_GBK" w:hAnsi="宋体" w:hint="eastAsia"/>
          <w:sz w:val="32"/>
          <w:szCs w:val="32"/>
        </w:rPr>
        <w:t xml:space="preserve">  作者所申报的成果存在版权纠纷经查属实的，由学校追回其奖励经费，版权纠纷由作者自负；虚假成果给学校造成声誉侵害的，将给予严肃处理。</w:t>
      </w:r>
    </w:p>
    <w:p w:rsidR="00E072BD" w:rsidRPr="005A0993" w:rsidRDefault="00246F1D" w:rsidP="005A0993">
      <w:pPr>
        <w:spacing w:line="600" w:lineRule="exact"/>
        <w:ind w:firstLine="640"/>
        <w:rPr>
          <w:rFonts w:ascii="方正仿宋_GBK" w:eastAsia="方正仿宋_GBK" w:hAnsi="宋体"/>
          <w:sz w:val="32"/>
          <w:szCs w:val="32"/>
        </w:rPr>
      </w:pPr>
      <w:r w:rsidRPr="000562AD">
        <w:rPr>
          <w:rFonts w:ascii="方正仿宋_GBK" w:eastAsia="方正仿宋_GBK" w:hAnsi="宋体" w:hint="eastAsia"/>
          <w:sz w:val="32"/>
          <w:szCs w:val="32"/>
        </w:rPr>
        <w:t>第二十条  本办法由学校科研处负责解释。本《办法》自发布之日起执行。</w:t>
      </w:r>
    </w:p>
    <w:p w:rsidR="00E072BD" w:rsidRPr="003650B5" w:rsidRDefault="00E072BD" w:rsidP="00BC13D6">
      <w:pPr>
        <w:spacing w:line="560" w:lineRule="exact"/>
        <w:ind w:firstLineChars="1448" w:firstLine="4634"/>
        <w:rPr>
          <w:rFonts w:ascii="方正仿宋_GBK" w:eastAsia="方正仿宋_GBK" w:hAnsi="方正仿宋_GBK"/>
          <w:color w:val="000000" w:themeColor="text1"/>
          <w:sz w:val="32"/>
          <w:szCs w:val="32"/>
        </w:rPr>
      </w:pPr>
      <w:r w:rsidRPr="003650B5">
        <w:rPr>
          <w:rFonts w:ascii="方正仿宋_GBK" w:eastAsia="方正仿宋_GBK" w:hAnsi="方正仿宋_GBK" w:hint="eastAsia"/>
          <w:color w:val="000000" w:themeColor="text1"/>
          <w:sz w:val="32"/>
          <w:szCs w:val="32"/>
        </w:rPr>
        <w:t>重庆资源与环境保护职业学院</w:t>
      </w:r>
    </w:p>
    <w:p w:rsidR="008C5D57" w:rsidRDefault="00E072BD" w:rsidP="00BC13D6">
      <w:pPr>
        <w:spacing w:line="560" w:lineRule="exact"/>
        <w:ind w:firstLineChars="1697" w:firstLine="5430"/>
        <w:rPr>
          <w:rFonts w:ascii="方正仿宋_GBK" w:eastAsia="方正仿宋_GBK" w:hAnsi="方正仿宋_GBK"/>
          <w:color w:val="000000" w:themeColor="text1"/>
          <w:sz w:val="32"/>
          <w:szCs w:val="32"/>
        </w:rPr>
      </w:pPr>
      <w:r w:rsidRPr="003650B5">
        <w:rPr>
          <w:rFonts w:ascii="方正仿宋_GBK" w:eastAsia="方正仿宋_GBK" w:hAnsi="方正仿宋_GBK" w:hint="eastAsia"/>
          <w:color w:val="000000" w:themeColor="text1"/>
          <w:sz w:val="32"/>
          <w:szCs w:val="32"/>
        </w:rPr>
        <w:t>2019年</w:t>
      </w:r>
      <w:r w:rsidR="00260C28">
        <w:rPr>
          <w:rFonts w:ascii="方正仿宋_GBK" w:eastAsia="方正仿宋_GBK" w:hAnsi="方正仿宋_GBK" w:hint="eastAsia"/>
          <w:color w:val="000000" w:themeColor="text1"/>
          <w:sz w:val="32"/>
          <w:szCs w:val="32"/>
        </w:rPr>
        <w:t>1</w:t>
      </w:r>
      <w:r w:rsidR="00246F1D">
        <w:rPr>
          <w:rFonts w:ascii="方正仿宋_GBK" w:eastAsia="方正仿宋_GBK" w:hAnsi="方正仿宋_GBK" w:hint="eastAsia"/>
          <w:color w:val="000000" w:themeColor="text1"/>
          <w:sz w:val="32"/>
          <w:szCs w:val="32"/>
        </w:rPr>
        <w:t>2</w:t>
      </w:r>
      <w:r w:rsidR="00BC13D6">
        <w:rPr>
          <w:rFonts w:ascii="方正仿宋_GBK" w:eastAsia="方正仿宋_GBK" w:hAnsi="方正仿宋_GBK" w:hint="eastAsia"/>
          <w:color w:val="000000" w:themeColor="text1"/>
          <w:sz w:val="32"/>
          <w:szCs w:val="32"/>
        </w:rPr>
        <w:t>月1</w:t>
      </w:r>
      <w:r w:rsidR="00246F1D">
        <w:rPr>
          <w:rFonts w:ascii="方正仿宋_GBK" w:eastAsia="方正仿宋_GBK" w:hAnsi="方正仿宋_GBK" w:hint="eastAsia"/>
          <w:color w:val="000000" w:themeColor="text1"/>
          <w:sz w:val="32"/>
          <w:szCs w:val="32"/>
        </w:rPr>
        <w:t>2</w:t>
      </w:r>
      <w:r w:rsidR="00BC13D6">
        <w:rPr>
          <w:rFonts w:ascii="方正仿宋_GBK" w:eastAsia="方正仿宋_GBK" w:hAnsi="方正仿宋_GBK" w:hint="eastAsia"/>
          <w:color w:val="000000" w:themeColor="text1"/>
          <w:sz w:val="32"/>
          <w:szCs w:val="32"/>
        </w:rPr>
        <w:t>日</w:t>
      </w:r>
    </w:p>
    <w:p w:rsidR="00BC13D6" w:rsidRDefault="00BC13D6" w:rsidP="00BC13D6">
      <w:pPr>
        <w:spacing w:line="560" w:lineRule="exact"/>
        <w:ind w:firstLineChars="1697" w:firstLine="5430"/>
        <w:rPr>
          <w:rFonts w:ascii="方正仿宋_GBK" w:eastAsia="方正仿宋_GBK" w:hAnsi="方正仿宋_GBK"/>
          <w:color w:val="000000" w:themeColor="text1"/>
          <w:sz w:val="32"/>
          <w:szCs w:val="32"/>
        </w:rPr>
      </w:pPr>
    </w:p>
    <w:p w:rsidR="00BC13D6" w:rsidRDefault="00BC13D6" w:rsidP="00BC13D6">
      <w:pPr>
        <w:spacing w:line="560" w:lineRule="exact"/>
        <w:ind w:firstLineChars="1697" w:firstLine="5430"/>
        <w:rPr>
          <w:rFonts w:ascii="方正仿宋_GBK" w:eastAsia="方正仿宋_GBK" w:hAnsi="方正仿宋_GBK"/>
          <w:color w:val="000000" w:themeColor="text1"/>
          <w:sz w:val="32"/>
          <w:szCs w:val="32"/>
        </w:rPr>
      </w:pPr>
    </w:p>
    <w:p w:rsidR="00BC13D6" w:rsidRDefault="00BC13D6" w:rsidP="00BC13D6">
      <w:pPr>
        <w:spacing w:line="560" w:lineRule="exact"/>
        <w:ind w:firstLineChars="1697" w:firstLine="5430"/>
        <w:rPr>
          <w:rFonts w:ascii="方正仿宋_GBK" w:eastAsia="方正仿宋_GBK" w:hAnsi="方正仿宋_GBK"/>
          <w:color w:val="000000" w:themeColor="text1"/>
          <w:sz w:val="32"/>
          <w:szCs w:val="32"/>
        </w:rPr>
      </w:pPr>
    </w:p>
    <w:p w:rsidR="00647AEF" w:rsidRPr="00BC13D6" w:rsidRDefault="00647AEF" w:rsidP="00246F1D">
      <w:pPr>
        <w:spacing w:line="560" w:lineRule="exact"/>
        <w:rPr>
          <w:rFonts w:ascii="方正仿宋_GBK" w:eastAsia="方正仿宋_GBK" w:hAnsi="方正仿宋_GBK"/>
          <w:color w:val="000000" w:themeColor="text1"/>
          <w:sz w:val="32"/>
          <w:szCs w:val="32"/>
        </w:rPr>
      </w:pPr>
    </w:p>
    <w:p w:rsidR="000D04FF" w:rsidRPr="003650B5" w:rsidRDefault="008E1189" w:rsidP="00BC13D6">
      <w:pPr>
        <w:tabs>
          <w:tab w:val="left" w:pos="8690"/>
        </w:tabs>
        <w:spacing w:line="560" w:lineRule="exact"/>
        <w:ind w:firstLineChars="150" w:firstLine="315"/>
        <w:rPr>
          <w:rFonts w:ascii="方正仿宋_GBK" w:eastAsia="方正仿宋_GBK"/>
          <w:color w:val="000000" w:themeColor="text1"/>
          <w:sz w:val="28"/>
          <w:szCs w:val="28"/>
        </w:rPr>
      </w:pPr>
      <w:r w:rsidRPr="008E1189">
        <w:rPr>
          <w:rFonts w:ascii="Calibri"/>
          <w:noProof/>
          <w:color w:val="000000" w:themeColor="text1"/>
          <w:szCs w:val="22"/>
        </w:rPr>
        <w:pict>
          <v:line id="Line 6" o:spid="_x0000_s1030" style="position:absolute;left:0;text-align:left;z-index:251658240;visibility:visible;mso-wrap-distance-top:-3e-5mm;mso-wrap-distance-bottom:-3e-5mm" from="11.65pt,31.05pt" to="436.8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82f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sdKY3roCASu1sqI2e1YvZavrdIaWrlqgDjwxfLwbSspCRvEkJG2cAf99/0QxiyNHr2KZz&#10;Y7sACQ1A56jG5a4GP3tE4XCap2mag2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"/>
        </w:pict>
      </w:r>
      <w:r w:rsidRPr="008E1189">
        <w:rPr>
          <w:rFonts w:ascii="Calibri"/>
          <w:noProof/>
          <w:color w:val="000000" w:themeColor="text1"/>
          <w:szCs w:val="22"/>
        </w:rPr>
        <w:pict>
          <v:line id="Line 7" o:spid="_x0000_s1029" style="position:absolute;left:0;text-align:left;z-index:251659264;visibility:visible;mso-wrap-distance-top:-3e-5mm;mso-wrap-distance-bottom:-3e-5mm" from="11.55pt,2.4pt" to="436.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9Q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"/>
        </w:pict>
      </w:r>
      <w:r w:rsidR="000D04FF" w:rsidRPr="003650B5">
        <w:rPr>
          <w:rFonts w:ascii="方正仿宋_GBK" w:eastAsia="方正仿宋_GBK" w:hint="eastAsia"/>
          <w:color w:val="000000" w:themeColor="text1"/>
          <w:sz w:val="28"/>
          <w:szCs w:val="28"/>
        </w:rPr>
        <w:t>重庆资源与环境保护职业学院办公室201</w:t>
      </w:r>
      <w:r w:rsidR="00D37348" w:rsidRPr="003650B5">
        <w:rPr>
          <w:rFonts w:ascii="方正仿宋_GBK" w:eastAsia="方正仿宋_GBK" w:hint="eastAsia"/>
          <w:color w:val="000000" w:themeColor="text1"/>
          <w:sz w:val="28"/>
          <w:szCs w:val="28"/>
        </w:rPr>
        <w:t>9</w:t>
      </w:r>
      <w:r w:rsidR="000D04FF" w:rsidRPr="003650B5">
        <w:rPr>
          <w:rFonts w:ascii="方正仿宋_GBK" w:eastAsia="方正仿宋_GBK" w:hint="eastAsia"/>
          <w:color w:val="000000" w:themeColor="text1"/>
          <w:sz w:val="28"/>
          <w:szCs w:val="28"/>
        </w:rPr>
        <w:t>年</w:t>
      </w:r>
      <w:r w:rsidR="00260C28">
        <w:rPr>
          <w:rFonts w:ascii="方正仿宋_GBK" w:eastAsia="方正仿宋_GBK" w:hint="eastAsia"/>
          <w:color w:val="000000" w:themeColor="text1"/>
          <w:sz w:val="28"/>
          <w:szCs w:val="28"/>
        </w:rPr>
        <w:t>1</w:t>
      </w:r>
      <w:r w:rsidR="00246F1D">
        <w:rPr>
          <w:rFonts w:ascii="方正仿宋_GBK" w:eastAsia="方正仿宋_GBK" w:hint="eastAsia"/>
          <w:color w:val="000000" w:themeColor="text1"/>
          <w:sz w:val="28"/>
          <w:szCs w:val="28"/>
        </w:rPr>
        <w:t>2</w:t>
      </w:r>
      <w:r w:rsidR="000D04FF" w:rsidRPr="003650B5">
        <w:rPr>
          <w:rFonts w:ascii="方正仿宋_GBK" w:eastAsia="方正仿宋_GBK" w:hint="eastAsia"/>
          <w:color w:val="000000" w:themeColor="text1"/>
          <w:sz w:val="28"/>
          <w:szCs w:val="28"/>
        </w:rPr>
        <w:t>月</w:t>
      </w:r>
      <w:r w:rsidR="00AF3A52">
        <w:rPr>
          <w:rFonts w:ascii="方正仿宋_GBK" w:eastAsia="方正仿宋_GBK" w:hint="eastAsia"/>
          <w:color w:val="000000" w:themeColor="text1"/>
          <w:sz w:val="28"/>
          <w:szCs w:val="28"/>
        </w:rPr>
        <w:t>1</w:t>
      </w:r>
      <w:r w:rsidR="00246F1D">
        <w:rPr>
          <w:rFonts w:ascii="方正仿宋_GBK" w:eastAsia="方正仿宋_GBK" w:hint="eastAsia"/>
          <w:color w:val="000000" w:themeColor="text1"/>
          <w:sz w:val="28"/>
          <w:szCs w:val="28"/>
        </w:rPr>
        <w:t>2</w:t>
      </w:r>
      <w:r w:rsidR="000D04FF" w:rsidRPr="003650B5">
        <w:rPr>
          <w:rFonts w:ascii="方正仿宋_GBK" w:eastAsia="方正仿宋_GBK" w:hint="eastAsia"/>
          <w:color w:val="000000" w:themeColor="text1"/>
          <w:sz w:val="28"/>
          <w:szCs w:val="28"/>
        </w:rPr>
        <w:t>日印</w:t>
      </w:r>
      <w:r w:rsidR="00D37348" w:rsidRPr="003650B5">
        <w:rPr>
          <w:rFonts w:ascii="方正仿宋_GBK" w:eastAsia="方正仿宋_GBK" w:hint="eastAsia"/>
          <w:color w:val="000000" w:themeColor="text1"/>
          <w:sz w:val="28"/>
          <w:szCs w:val="28"/>
        </w:rPr>
        <w:t>发</w:t>
      </w:r>
    </w:p>
    <w:sectPr w:rsidR="000D04FF" w:rsidRPr="003650B5" w:rsidSect="008E0BE8">
      <w:footerReference w:type="even" r:id="rId7"/>
      <w:footerReference w:type="default" r:id="rId8"/>
      <w:pgSz w:w="11906" w:h="16838"/>
      <w:pgMar w:top="1985" w:right="1446" w:bottom="1644" w:left="144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16B" w:rsidRDefault="0017216B" w:rsidP="004663A5">
      <w:r>
        <w:separator/>
      </w:r>
    </w:p>
  </w:endnote>
  <w:endnote w:type="continuationSeparator" w:id="1">
    <w:p w:rsidR="0017216B" w:rsidRDefault="0017216B" w:rsidP="004663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仿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黑体_GBK">
    <w:altName w:val="微软雅黑"/>
    <w:charset w:val="86"/>
    <w:family w:val="script"/>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14852"/>
      <w:docPartObj>
        <w:docPartGallery w:val="Page Numbers (Bottom of Page)"/>
        <w:docPartUnique/>
      </w:docPartObj>
    </w:sdtPr>
    <w:sdtContent>
      <w:p w:rsidR="008E0BE8" w:rsidRDefault="008E0BE8">
        <w:pPr>
          <w:pStyle w:val="a4"/>
        </w:pPr>
        <w:r w:rsidRPr="008E0BE8">
          <w:rPr>
            <w:rFonts w:asciiTheme="minorEastAsia" w:hAnsiTheme="minorEastAsia" w:hint="eastAsia"/>
            <w:sz w:val="28"/>
            <w:szCs w:val="28"/>
          </w:rPr>
          <w:t xml:space="preserve">- </w:t>
        </w:r>
        <w:r w:rsidR="008E1189" w:rsidRPr="008E0BE8">
          <w:rPr>
            <w:rFonts w:asciiTheme="minorEastAsia" w:hAnsiTheme="minorEastAsia"/>
            <w:sz w:val="28"/>
            <w:szCs w:val="28"/>
          </w:rPr>
          <w:fldChar w:fldCharType="begin"/>
        </w:r>
        <w:r w:rsidRPr="008E0BE8">
          <w:rPr>
            <w:rFonts w:asciiTheme="minorEastAsia" w:hAnsiTheme="minorEastAsia"/>
            <w:sz w:val="28"/>
            <w:szCs w:val="28"/>
          </w:rPr>
          <w:instrText xml:space="preserve"> PAGE   \* MERGEFORMAT </w:instrText>
        </w:r>
        <w:r w:rsidR="008E1189" w:rsidRPr="008E0BE8">
          <w:rPr>
            <w:rFonts w:asciiTheme="minorEastAsia" w:hAnsiTheme="minorEastAsia"/>
            <w:sz w:val="28"/>
            <w:szCs w:val="28"/>
          </w:rPr>
          <w:fldChar w:fldCharType="separate"/>
        </w:r>
        <w:r w:rsidR="00E10D85" w:rsidRPr="00E10D85">
          <w:rPr>
            <w:rFonts w:asciiTheme="minorEastAsia" w:hAnsiTheme="minorEastAsia"/>
            <w:noProof/>
            <w:sz w:val="28"/>
            <w:szCs w:val="28"/>
            <w:lang w:val="zh-CN"/>
          </w:rPr>
          <w:t>10</w:t>
        </w:r>
        <w:r w:rsidR="008E1189" w:rsidRPr="008E0BE8">
          <w:rPr>
            <w:rFonts w:asciiTheme="minorEastAsia" w:hAnsiTheme="minorEastAsia"/>
            <w:sz w:val="28"/>
            <w:szCs w:val="28"/>
          </w:rPr>
          <w:fldChar w:fldCharType="end"/>
        </w:r>
        <w:r w:rsidRPr="008E0BE8">
          <w:rPr>
            <w:rFonts w:asciiTheme="minorEastAsia" w:hAnsiTheme="minorEastAsia"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14843"/>
      <w:docPartObj>
        <w:docPartGallery w:val="Page Numbers (Bottom of Page)"/>
        <w:docPartUnique/>
      </w:docPartObj>
    </w:sdtPr>
    <w:sdtContent>
      <w:p w:rsidR="00DB71B3" w:rsidRDefault="008E0BE8" w:rsidP="008E0BE8">
        <w:pPr>
          <w:pStyle w:val="a4"/>
          <w:jc w:val="right"/>
        </w:pPr>
        <w:r w:rsidRPr="008E0BE8">
          <w:rPr>
            <w:rFonts w:asciiTheme="minorEastAsia" w:hAnsiTheme="minorEastAsia" w:hint="eastAsia"/>
            <w:sz w:val="28"/>
            <w:szCs w:val="28"/>
          </w:rPr>
          <w:t xml:space="preserve">- </w:t>
        </w:r>
        <w:r w:rsidR="008E1189" w:rsidRPr="008E0BE8">
          <w:rPr>
            <w:rFonts w:asciiTheme="minorEastAsia" w:hAnsiTheme="minorEastAsia"/>
            <w:sz w:val="28"/>
            <w:szCs w:val="28"/>
          </w:rPr>
          <w:fldChar w:fldCharType="begin"/>
        </w:r>
        <w:r w:rsidRPr="008E0BE8">
          <w:rPr>
            <w:rFonts w:asciiTheme="minorEastAsia" w:hAnsiTheme="minorEastAsia"/>
            <w:sz w:val="28"/>
            <w:szCs w:val="28"/>
          </w:rPr>
          <w:instrText xml:space="preserve"> PAGE   \* MERGEFORMAT </w:instrText>
        </w:r>
        <w:r w:rsidR="008E1189" w:rsidRPr="008E0BE8">
          <w:rPr>
            <w:rFonts w:asciiTheme="minorEastAsia" w:hAnsiTheme="minorEastAsia"/>
            <w:sz w:val="28"/>
            <w:szCs w:val="28"/>
          </w:rPr>
          <w:fldChar w:fldCharType="separate"/>
        </w:r>
        <w:r w:rsidR="00E10D85" w:rsidRPr="00E10D85">
          <w:rPr>
            <w:rFonts w:asciiTheme="minorEastAsia" w:hAnsiTheme="minorEastAsia"/>
            <w:noProof/>
            <w:sz w:val="28"/>
            <w:szCs w:val="28"/>
            <w:lang w:val="zh-CN"/>
          </w:rPr>
          <w:t>9</w:t>
        </w:r>
        <w:r w:rsidR="008E1189" w:rsidRPr="008E0BE8">
          <w:rPr>
            <w:rFonts w:asciiTheme="minorEastAsia" w:hAnsiTheme="minorEastAsia"/>
            <w:sz w:val="28"/>
            <w:szCs w:val="28"/>
          </w:rPr>
          <w:fldChar w:fldCharType="end"/>
        </w:r>
        <w:r w:rsidRPr="008E0BE8">
          <w:rPr>
            <w:rFonts w:asciiTheme="minorEastAsia" w:hAnsiTheme="minorEastAsia"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16B" w:rsidRDefault="0017216B" w:rsidP="004663A5">
      <w:r>
        <w:separator/>
      </w:r>
    </w:p>
  </w:footnote>
  <w:footnote w:type="continuationSeparator" w:id="1">
    <w:p w:rsidR="0017216B" w:rsidRDefault="0017216B" w:rsidP="004663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AF581"/>
    <w:multiLevelType w:val="singleLevel"/>
    <w:tmpl w:val="0FFAF581"/>
    <w:lvl w:ilvl="0">
      <w:start w:val="1"/>
      <w:numFmt w:val="chineseCounting"/>
      <w:suff w:val="nothing"/>
      <w:lvlText w:val="%1、"/>
      <w:lvlJc w:val="left"/>
      <w:rPr>
        <w:rFonts w:hint="eastAsia"/>
      </w:rPr>
    </w:lvl>
  </w:abstractNum>
  <w:abstractNum w:abstractNumId="1">
    <w:nsid w:val="34597B5D"/>
    <w:multiLevelType w:val="hybridMultilevel"/>
    <w:tmpl w:val="D1D0AFE8"/>
    <w:lvl w:ilvl="0" w:tplc="A5AA05AA">
      <w:start w:val="1"/>
      <w:numFmt w:val="decimal"/>
      <w:lvlText w:val="%1."/>
      <w:lvlJc w:val="center"/>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63A5"/>
    <w:rsid w:val="00007020"/>
    <w:rsid w:val="000119DC"/>
    <w:rsid w:val="000135E1"/>
    <w:rsid w:val="00020FE7"/>
    <w:rsid w:val="00021E13"/>
    <w:rsid w:val="0002422B"/>
    <w:rsid w:val="00024233"/>
    <w:rsid w:val="00026698"/>
    <w:rsid w:val="000417A0"/>
    <w:rsid w:val="0004671D"/>
    <w:rsid w:val="000658F1"/>
    <w:rsid w:val="00066EE0"/>
    <w:rsid w:val="000753E0"/>
    <w:rsid w:val="000819DE"/>
    <w:rsid w:val="000923A7"/>
    <w:rsid w:val="00094B6E"/>
    <w:rsid w:val="000951E8"/>
    <w:rsid w:val="00096A92"/>
    <w:rsid w:val="000A5E74"/>
    <w:rsid w:val="000B3021"/>
    <w:rsid w:val="000B3ED9"/>
    <w:rsid w:val="000D04FF"/>
    <w:rsid w:val="000D0EB3"/>
    <w:rsid w:val="000D164C"/>
    <w:rsid w:val="000E2A3F"/>
    <w:rsid w:val="000E7B58"/>
    <w:rsid w:val="000F4C2A"/>
    <w:rsid w:val="00116BE7"/>
    <w:rsid w:val="001209A6"/>
    <w:rsid w:val="001266B8"/>
    <w:rsid w:val="0013393F"/>
    <w:rsid w:val="001378DA"/>
    <w:rsid w:val="001516B1"/>
    <w:rsid w:val="00157FDA"/>
    <w:rsid w:val="00160D32"/>
    <w:rsid w:val="00160DB0"/>
    <w:rsid w:val="00171E8B"/>
    <w:rsid w:val="0017216B"/>
    <w:rsid w:val="00172A89"/>
    <w:rsid w:val="0018418E"/>
    <w:rsid w:val="00184DDA"/>
    <w:rsid w:val="0018561C"/>
    <w:rsid w:val="001A09B6"/>
    <w:rsid w:val="001D5697"/>
    <w:rsid w:val="001D759C"/>
    <w:rsid w:val="001E3933"/>
    <w:rsid w:val="001E577C"/>
    <w:rsid w:val="001F00D3"/>
    <w:rsid w:val="001F7214"/>
    <w:rsid w:val="00200773"/>
    <w:rsid w:val="002068F7"/>
    <w:rsid w:val="0021294C"/>
    <w:rsid w:val="0022117C"/>
    <w:rsid w:val="0022221F"/>
    <w:rsid w:val="00242045"/>
    <w:rsid w:val="00246F1D"/>
    <w:rsid w:val="00256760"/>
    <w:rsid w:val="00260C28"/>
    <w:rsid w:val="00270BF4"/>
    <w:rsid w:val="002A0621"/>
    <w:rsid w:val="002A1ED2"/>
    <w:rsid w:val="002A566C"/>
    <w:rsid w:val="002D1C9E"/>
    <w:rsid w:val="002D3168"/>
    <w:rsid w:val="002E7419"/>
    <w:rsid w:val="002F071E"/>
    <w:rsid w:val="0030526F"/>
    <w:rsid w:val="00306651"/>
    <w:rsid w:val="00311D3D"/>
    <w:rsid w:val="00326271"/>
    <w:rsid w:val="00332FF7"/>
    <w:rsid w:val="00336775"/>
    <w:rsid w:val="003420EA"/>
    <w:rsid w:val="003468C1"/>
    <w:rsid w:val="003468DF"/>
    <w:rsid w:val="00364BA0"/>
    <w:rsid w:val="003650B5"/>
    <w:rsid w:val="003747D1"/>
    <w:rsid w:val="003753B8"/>
    <w:rsid w:val="003B499E"/>
    <w:rsid w:val="003C4BD0"/>
    <w:rsid w:val="003D0A24"/>
    <w:rsid w:val="003E0D55"/>
    <w:rsid w:val="003E2011"/>
    <w:rsid w:val="003E4EB6"/>
    <w:rsid w:val="003F7216"/>
    <w:rsid w:val="0040414B"/>
    <w:rsid w:val="00406D6F"/>
    <w:rsid w:val="0041178E"/>
    <w:rsid w:val="00441CEF"/>
    <w:rsid w:val="00443BC1"/>
    <w:rsid w:val="00451861"/>
    <w:rsid w:val="004547A5"/>
    <w:rsid w:val="004558D4"/>
    <w:rsid w:val="004663A5"/>
    <w:rsid w:val="00471A1F"/>
    <w:rsid w:val="004877DB"/>
    <w:rsid w:val="00495013"/>
    <w:rsid w:val="00497F1F"/>
    <w:rsid w:val="004A0F36"/>
    <w:rsid w:val="004A61F3"/>
    <w:rsid w:val="004B10BA"/>
    <w:rsid w:val="004C103C"/>
    <w:rsid w:val="004C3B59"/>
    <w:rsid w:val="004E293C"/>
    <w:rsid w:val="004E6728"/>
    <w:rsid w:val="004F0942"/>
    <w:rsid w:val="00504EB8"/>
    <w:rsid w:val="00511334"/>
    <w:rsid w:val="00526C82"/>
    <w:rsid w:val="00532138"/>
    <w:rsid w:val="00535A6D"/>
    <w:rsid w:val="00535E1D"/>
    <w:rsid w:val="00537DE4"/>
    <w:rsid w:val="00555856"/>
    <w:rsid w:val="0055682B"/>
    <w:rsid w:val="00556902"/>
    <w:rsid w:val="00572AA0"/>
    <w:rsid w:val="0057530E"/>
    <w:rsid w:val="00576289"/>
    <w:rsid w:val="00583D41"/>
    <w:rsid w:val="00584731"/>
    <w:rsid w:val="005944ED"/>
    <w:rsid w:val="0059751A"/>
    <w:rsid w:val="005A0993"/>
    <w:rsid w:val="005A124B"/>
    <w:rsid w:val="005A15A5"/>
    <w:rsid w:val="005A4690"/>
    <w:rsid w:val="005B7EE1"/>
    <w:rsid w:val="005C0841"/>
    <w:rsid w:val="005C1078"/>
    <w:rsid w:val="005C42F5"/>
    <w:rsid w:val="005C5B14"/>
    <w:rsid w:val="005D2878"/>
    <w:rsid w:val="005E0BF3"/>
    <w:rsid w:val="005F4887"/>
    <w:rsid w:val="005F5134"/>
    <w:rsid w:val="006016BA"/>
    <w:rsid w:val="00617133"/>
    <w:rsid w:val="00630E5C"/>
    <w:rsid w:val="00647AEF"/>
    <w:rsid w:val="006561D1"/>
    <w:rsid w:val="00662CA0"/>
    <w:rsid w:val="00664310"/>
    <w:rsid w:val="0068019F"/>
    <w:rsid w:val="00681BEF"/>
    <w:rsid w:val="00683571"/>
    <w:rsid w:val="006840B6"/>
    <w:rsid w:val="00686735"/>
    <w:rsid w:val="0069139A"/>
    <w:rsid w:val="006A585C"/>
    <w:rsid w:val="006B77F9"/>
    <w:rsid w:val="006C68FE"/>
    <w:rsid w:val="006D2EBF"/>
    <w:rsid w:val="006D4948"/>
    <w:rsid w:val="006D4F1A"/>
    <w:rsid w:val="006E0C4D"/>
    <w:rsid w:val="006E6557"/>
    <w:rsid w:val="006F18CC"/>
    <w:rsid w:val="006F6865"/>
    <w:rsid w:val="006F7D51"/>
    <w:rsid w:val="006F7FC4"/>
    <w:rsid w:val="00703292"/>
    <w:rsid w:val="00705758"/>
    <w:rsid w:val="00712C5A"/>
    <w:rsid w:val="00716DFC"/>
    <w:rsid w:val="00721C80"/>
    <w:rsid w:val="00722B18"/>
    <w:rsid w:val="0072778A"/>
    <w:rsid w:val="0072790F"/>
    <w:rsid w:val="007342C1"/>
    <w:rsid w:val="00734C70"/>
    <w:rsid w:val="007355EB"/>
    <w:rsid w:val="0076666C"/>
    <w:rsid w:val="00773F2C"/>
    <w:rsid w:val="00783831"/>
    <w:rsid w:val="00787457"/>
    <w:rsid w:val="00787A26"/>
    <w:rsid w:val="00793EC8"/>
    <w:rsid w:val="00797A6A"/>
    <w:rsid w:val="007A3A20"/>
    <w:rsid w:val="007D0B51"/>
    <w:rsid w:val="007D163D"/>
    <w:rsid w:val="007D3685"/>
    <w:rsid w:val="007D3731"/>
    <w:rsid w:val="007D3DA2"/>
    <w:rsid w:val="007E1237"/>
    <w:rsid w:val="007E3FD5"/>
    <w:rsid w:val="00823DF8"/>
    <w:rsid w:val="00836B5B"/>
    <w:rsid w:val="008571A6"/>
    <w:rsid w:val="008764A6"/>
    <w:rsid w:val="00891BE8"/>
    <w:rsid w:val="00892727"/>
    <w:rsid w:val="008A32AC"/>
    <w:rsid w:val="008B5B72"/>
    <w:rsid w:val="008B7C84"/>
    <w:rsid w:val="008C4439"/>
    <w:rsid w:val="008C5D57"/>
    <w:rsid w:val="008C640B"/>
    <w:rsid w:val="008D145F"/>
    <w:rsid w:val="008E0BE8"/>
    <w:rsid w:val="008E1189"/>
    <w:rsid w:val="008E4CA6"/>
    <w:rsid w:val="0090298E"/>
    <w:rsid w:val="00903895"/>
    <w:rsid w:val="00914070"/>
    <w:rsid w:val="00934B2C"/>
    <w:rsid w:val="00934D73"/>
    <w:rsid w:val="009513E9"/>
    <w:rsid w:val="00951B21"/>
    <w:rsid w:val="00952C4F"/>
    <w:rsid w:val="009608B7"/>
    <w:rsid w:val="00964B27"/>
    <w:rsid w:val="009719E8"/>
    <w:rsid w:val="00981480"/>
    <w:rsid w:val="0098626F"/>
    <w:rsid w:val="009A376D"/>
    <w:rsid w:val="009B5317"/>
    <w:rsid w:val="009C1DA8"/>
    <w:rsid w:val="009C4D9B"/>
    <w:rsid w:val="009C5B9F"/>
    <w:rsid w:val="009D5FA6"/>
    <w:rsid w:val="009D650A"/>
    <w:rsid w:val="009F284C"/>
    <w:rsid w:val="009F64FC"/>
    <w:rsid w:val="00A05A77"/>
    <w:rsid w:val="00A421E1"/>
    <w:rsid w:val="00A469CD"/>
    <w:rsid w:val="00A6162F"/>
    <w:rsid w:val="00A6554E"/>
    <w:rsid w:val="00A80E25"/>
    <w:rsid w:val="00A86ACB"/>
    <w:rsid w:val="00AA7CDE"/>
    <w:rsid w:val="00AB7F98"/>
    <w:rsid w:val="00AC33DB"/>
    <w:rsid w:val="00AE39F1"/>
    <w:rsid w:val="00AF32E5"/>
    <w:rsid w:val="00AF3A52"/>
    <w:rsid w:val="00AF4EDE"/>
    <w:rsid w:val="00B23D0D"/>
    <w:rsid w:val="00B43403"/>
    <w:rsid w:val="00B43CBC"/>
    <w:rsid w:val="00B60249"/>
    <w:rsid w:val="00B75DBE"/>
    <w:rsid w:val="00B83A95"/>
    <w:rsid w:val="00B847AB"/>
    <w:rsid w:val="00B96C7B"/>
    <w:rsid w:val="00B97BF0"/>
    <w:rsid w:val="00BA2B9C"/>
    <w:rsid w:val="00BB2563"/>
    <w:rsid w:val="00BC13D6"/>
    <w:rsid w:val="00BD2DC5"/>
    <w:rsid w:val="00BD66B8"/>
    <w:rsid w:val="00BF266A"/>
    <w:rsid w:val="00BF450C"/>
    <w:rsid w:val="00C01633"/>
    <w:rsid w:val="00C02389"/>
    <w:rsid w:val="00C02654"/>
    <w:rsid w:val="00C22F3F"/>
    <w:rsid w:val="00C26A9D"/>
    <w:rsid w:val="00C27F9F"/>
    <w:rsid w:val="00C32756"/>
    <w:rsid w:val="00C34F25"/>
    <w:rsid w:val="00C35835"/>
    <w:rsid w:val="00C35975"/>
    <w:rsid w:val="00C474B5"/>
    <w:rsid w:val="00C53348"/>
    <w:rsid w:val="00C61FE1"/>
    <w:rsid w:val="00C62101"/>
    <w:rsid w:val="00C63911"/>
    <w:rsid w:val="00C64FA5"/>
    <w:rsid w:val="00C65657"/>
    <w:rsid w:val="00CA18D6"/>
    <w:rsid w:val="00CA2E9B"/>
    <w:rsid w:val="00CC0DF1"/>
    <w:rsid w:val="00CF7ADA"/>
    <w:rsid w:val="00D11B3C"/>
    <w:rsid w:val="00D20CBC"/>
    <w:rsid w:val="00D26E1D"/>
    <w:rsid w:val="00D33046"/>
    <w:rsid w:val="00D347CC"/>
    <w:rsid w:val="00D36958"/>
    <w:rsid w:val="00D37348"/>
    <w:rsid w:val="00D437DF"/>
    <w:rsid w:val="00D46FD8"/>
    <w:rsid w:val="00D53DBC"/>
    <w:rsid w:val="00D546AC"/>
    <w:rsid w:val="00D71662"/>
    <w:rsid w:val="00D84891"/>
    <w:rsid w:val="00DA2603"/>
    <w:rsid w:val="00DA3301"/>
    <w:rsid w:val="00DB71B3"/>
    <w:rsid w:val="00DC12D7"/>
    <w:rsid w:val="00DD59C8"/>
    <w:rsid w:val="00DE2D42"/>
    <w:rsid w:val="00DE3B45"/>
    <w:rsid w:val="00DF4173"/>
    <w:rsid w:val="00E03687"/>
    <w:rsid w:val="00E043CE"/>
    <w:rsid w:val="00E072BD"/>
    <w:rsid w:val="00E1020C"/>
    <w:rsid w:val="00E10D85"/>
    <w:rsid w:val="00E246C0"/>
    <w:rsid w:val="00E40D61"/>
    <w:rsid w:val="00E45455"/>
    <w:rsid w:val="00E47641"/>
    <w:rsid w:val="00E5647B"/>
    <w:rsid w:val="00E57C2B"/>
    <w:rsid w:val="00E63EDC"/>
    <w:rsid w:val="00E7337C"/>
    <w:rsid w:val="00E763BF"/>
    <w:rsid w:val="00EC4436"/>
    <w:rsid w:val="00EC5BA4"/>
    <w:rsid w:val="00EE3D38"/>
    <w:rsid w:val="00F04497"/>
    <w:rsid w:val="00F06662"/>
    <w:rsid w:val="00F43780"/>
    <w:rsid w:val="00F505EF"/>
    <w:rsid w:val="00F657F5"/>
    <w:rsid w:val="00FC69FF"/>
    <w:rsid w:val="00FF7C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3A5"/>
    <w:pPr>
      <w:widowControl w:val="0"/>
      <w:jc w:val="both"/>
    </w:pPr>
    <w:rPr>
      <w:rFonts w:ascii="Times New Roman" w:eastAsia="宋体" w:hAnsi="Times New Roman" w:cs="Times New Roman"/>
      <w:szCs w:val="24"/>
    </w:rPr>
  </w:style>
  <w:style w:type="paragraph" w:styleId="1">
    <w:name w:val="heading 1"/>
    <w:basedOn w:val="a"/>
    <w:next w:val="a"/>
    <w:link w:val="1Char"/>
    <w:qFormat/>
    <w:rsid w:val="00B75DBE"/>
    <w:pPr>
      <w:spacing w:before="100" w:beforeAutospacing="1" w:after="100" w:afterAutospacing="1"/>
      <w:jc w:val="left"/>
      <w:outlineLvl w:val="0"/>
    </w:pPr>
    <w:rPr>
      <w:rFonts w:ascii="宋体" w:hAnsi="宋体" w:cs="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663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663A5"/>
    <w:rPr>
      <w:sz w:val="18"/>
      <w:szCs w:val="18"/>
    </w:rPr>
  </w:style>
  <w:style w:type="paragraph" w:styleId="a4">
    <w:name w:val="footer"/>
    <w:basedOn w:val="a"/>
    <w:link w:val="Char0"/>
    <w:uiPriority w:val="99"/>
    <w:unhideWhenUsed/>
    <w:rsid w:val="004663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663A5"/>
    <w:rPr>
      <w:sz w:val="18"/>
      <w:szCs w:val="18"/>
    </w:rPr>
  </w:style>
  <w:style w:type="character" w:customStyle="1" w:styleId="1Char">
    <w:name w:val="标题 1 Char"/>
    <w:basedOn w:val="a0"/>
    <w:link w:val="1"/>
    <w:rsid w:val="00B75DBE"/>
    <w:rPr>
      <w:rFonts w:ascii="宋体" w:eastAsia="宋体" w:hAnsi="宋体" w:cs="宋体"/>
      <w:b/>
      <w:kern w:val="44"/>
      <w:sz w:val="48"/>
      <w:szCs w:val="48"/>
    </w:rPr>
  </w:style>
  <w:style w:type="character" w:styleId="a5">
    <w:name w:val="page number"/>
    <w:basedOn w:val="a0"/>
    <w:rsid w:val="00B75DBE"/>
  </w:style>
  <w:style w:type="character" w:customStyle="1" w:styleId="Char1">
    <w:name w:val="标题 Char"/>
    <w:link w:val="a6"/>
    <w:rsid w:val="00B75DBE"/>
    <w:rPr>
      <w:rFonts w:ascii="Cambria" w:eastAsia="仿宋" w:hAnsi="Cambria"/>
      <w:b/>
      <w:bCs/>
      <w:sz w:val="32"/>
      <w:szCs w:val="32"/>
    </w:rPr>
  </w:style>
  <w:style w:type="paragraph" w:customStyle="1" w:styleId="CharCharCharChar">
    <w:name w:val="Char Char Char Char"/>
    <w:basedOn w:val="a"/>
    <w:rsid w:val="00B75DBE"/>
    <w:rPr>
      <w:rFonts w:ascii="Tahoma" w:hAnsi="Tahoma"/>
      <w:sz w:val="24"/>
      <w:szCs w:val="20"/>
    </w:rPr>
  </w:style>
  <w:style w:type="paragraph" w:styleId="a7">
    <w:name w:val="Normal (Web)"/>
    <w:basedOn w:val="a"/>
    <w:rsid w:val="00B75DBE"/>
    <w:pPr>
      <w:widowControl/>
      <w:spacing w:before="100" w:after="100"/>
      <w:jc w:val="left"/>
    </w:pPr>
    <w:rPr>
      <w:rFonts w:ascii="宋体" w:hAnsi="宋体"/>
      <w:color w:val="000000"/>
      <w:kern w:val="0"/>
      <w:sz w:val="24"/>
      <w:szCs w:val="20"/>
    </w:rPr>
  </w:style>
  <w:style w:type="paragraph" w:styleId="a6">
    <w:name w:val="Title"/>
    <w:basedOn w:val="a"/>
    <w:next w:val="a"/>
    <w:link w:val="Char1"/>
    <w:qFormat/>
    <w:rsid w:val="00B75DBE"/>
    <w:pPr>
      <w:spacing w:before="100" w:beforeAutospacing="1" w:after="100" w:afterAutospacing="1" w:line="360" w:lineRule="auto"/>
      <w:ind w:firstLineChars="200" w:firstLine="200"/>
      <w:jc w:val="center"/>
      <w:outlineLvl w:val="0"/>
    </w:pPr>
    <w:rPr>
      <w:rFonts w:ascii="Cambria" w:eastAsia="仿宋" w:hAnsi="Cambria" w:cstheme="minorBidi"/>
      <w:b/>
      <w:bCs/>
      <w:sz w:val="32"/>
      <w:szCs w:val="32"/>
    </w:rPr>
  </w:style>
  <w:style w:type="character" w:customStyle="1" w:styleId="Char10">
    <w:name w:val="标题 Char1"/>
    <w:basedOn w:val="a0"/>
    <w:uiPriority w:val="10"/>
    <w:rsid w:val="00B75DBE"/>
    <w:rPr>
      <w:rFonts w:asciiTheme="majorHAnsi" w:eastAsia="宋体" w:hAnsiTheme="majorHAnsi" w:cstheme="majorBidi"/>
      <w:b/>
      <w:bCs/>
      <w:sz w:val="32"/>
      <w:szCs w:val="32"/>
    </w:rPr>
  </w:style>
  <w:style w:type="paragraph" w:styleId="a8">
    <w:name w:val="List Paragraph"/>
    <w:basedOn w:val="a"/>
    <w:uiPriority w:val="34"/>
    <w:qFormat/>
    <w:rsid w:val="00B75DBE"/>
    <w:pPr>
      <w:ind w:firstLineChars="200" w:firstLine="420"/>
    </w:pPr>
    <w:rPr>
      <w:rFonts w:ascii="Calibri" w:hAnsi="Calibri"/>
      <w:szCs w:val="22"/>
    </w:rPr>
  </w:style>
  <w:style w:type="table" w:styleId="a9">
    <w:name w:val="Table Grid"/>
    <w:basedOn w:val="a1"/>
    <w:uiPriority w:val="59"/>
    <w:rsid w:val="00B75DB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0">
    <w:name w:val="font0"/>
    <w:basedOn w:val="a"/>
    <w:rsid w:val="00B75DBE"/>
    <w:pPr>
      <w:widowControl/>
      <w:spacing w:before="100" w:beforeAutospacing="1" w:after="100" w:afterAutospacing="1"/>
      <w:jc w:val="left"/>
    </w:pPr>
    <w:rPr>
      <w:rFonts w:ascii="宋体" w:hAnsi="宋体" w:cs="宋体"/>
      <w:color w:val="000000"/>
      <w:kern w:val="0"/>
      <w:sz w:val="20"/>
      <w:szCs w:val="20"/>
    </w:rPr>
  </w:style>
  <w:style w:type="paragraph" w:customStyle="1" w:styleId="font1">
    <w:name w:val="font1"/>
    <w:basedOn w:val="a"/>
    <w:rsid w:val="00B75DBE"/>
    <w:pPr>
      <w:widowControl/>
      <w:spacing w:before="100" w:beforeAutospacing="1" w:after="100" w:afterAutospacing="1"/>
      <w:jc w:val="left"/>
    </w:pPr>
    <w:rPr>
      <w:rFonts w:ascii="宋体" w:hAnsi="宋体" w:cs="宋体"/>
      <w:color w:val="000000"/>
      <w:kern w:val="0"/>
      <w:sz w:val="22"/>
      <w:szCs w:val="22"/>
    </w:rPr>
  </w:style>
  <w:style w:type="paragraph" w:customStyle="1" w:styleId="et2">
    <w:name w:val="et2"/>
    <w:basedOn w:val="a"/>
    <w:rsid w:val="00B75DBE"/>
    <w:pPr>
      <w:widowControl/>
      <w:spacing w:before="100" w:beforeAutospacing="1" w:after="100" w:afterAutospacing="1"/>
      <w:jc w:val="center"/>
    </w:pPr>
    <w:rPr>
      <w:rFonts w:ascii="宋体" w:hAnsi="宋体" w:cs="宋体"/>
      <w:kern w:val="0"/>
      <w:sz w:val="24"/>
    </w:rPr>
  </w:style>
  <w:style w:type="paragraph" w:customStyle="1" w:styleId="et3">
    <w:name w:val="et3"/>
    <w:basedOn w:val="a"/>
    <w:rsid w:val="00B75DB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character" w:styleId="aa">
    <w:name w:val="Hyperlink"/>
    <w:uiPriority w:val="99"/>
    <w:unhideWhenUsed/>
    <w:rsid w:val="00B75DBE"/>
    <w:rPr>
      <w:color w:val="0000FF"/>
      <w:u w:val="single"/>
    </w:rPr>
  </w:style>
  <w:style w:type="paragraph" w:customStyle="1" w:styleId="ab">
    <w:uiPriority w:val="99"/>
    <w:unhideWhenUsed/>
    <w:rsid w:val="00B75DBE"/>
    <w:pPr>
      <w:widowControl w:val="0"/>
      <w:jc w:val="both"/>
    </w:pPr>
    <w:rPr>
      <w:rFonts w:ascii="Times New Roman" w:eastAsia="宋体" w:hAnsi="Times New Roman" w:cs="Times New Roman"/>
      <w:szCs w:val="24"/>
    </w:rPr>
  </w:style>
  <w:style w:type="paragraph" w:customStyle="1" w:styleId="xl65">
    <w:name w:val="xl65"/>
    <w:basedOn w:val="a"/>
    <w:rsid w:val="00B75DBE"/>
    <w:pPr>
      <w:widowControl/>
      <w:spacing w:before="100" w:beforeAutospacing="1" w:after="100" w:afterAutospacing="1"/>
      <w:jc w:val="center"/>
    </w:pPr>
    <w:rPr>
      <w:rFonts w:ascii="宋体" w:hAnsi="宋体" w:cs="宋体"/>
      <w:kern w:val="0"/>
      <w:sz w:val="24"/>
    </w:rPr>
  </w:style>
  <w:style w:type="paragraph" w:customStyle="1" w:styleId="xl66">
    <w:name w:val="xl66"/>
    <w:basedOn w:val="a"/>
    <w:rsid w:val="00B75D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c">
    <w:name w:val="Balloon Text"/>
    <w:basedOn w:val="a"/>
    <w:link w:val="Char2"/>
    <w:rsid w:val="00B75DBE"/>
    <w:rPr>
      <w:sz w:val="18"/>
      <w:szCs w:val="18"/>
    </w:rPr>
  </w:style>
  <w:style w:type="character" w:customStyle="1" w:styleId="Char2">
    <w:name w:val="批注框文本 Char"/>
    <w:basedOn w:val="a0"/>
    <w:link w:val="ac"/>
    <w:rsid w:val="00B75DBE"/>
    <w:rPr>
      <w:rFonts w:ascii="Times New Roman" w:eastAsia="宋体" w:hAnsi="Times New Roman" w:cs="Times New Roman"/>
      <w:sz w:val="18"/>
      <w:szCs w:val="18"/>
    </w:rPr>
  </w:style>
  <w:style w:type="character" w:styleId="ad">
    <w:name w:val="FollowedHyperlink"/>
    <w:basedOn w:val="a0"/>
    <w:uiPriority w:val="99"/>
    <w:semiHidden/>
    <w:unhideWhenUsed/>
    <w:rsid w:val="00B75DBE"/>
    <w:rPr>
      <w:color w:val="800080" w:themeColor="followedHyperlink"/>
      <w:u w:val="single"/>
    </w:rPr>
  </w:style>
  <w:style w:type="paragraph" w:styleId="ae">
    <w:name w:val="Date"/>
    <w:basedOn w:val="a"/>
    <w:next w:val="a"/>
    <w:link w:val="Char3"/>
    <w:uiPriority w:val="99"/>
    <w:semiHidden/>
    <w:unhideWhenUsed/>
    <w:rsid w:val="00BC13D6"/>
    <w:pPr>
      <w:ind w:leftChars="2500" w:left="100"/>
    </w:pPr>
  </w:style>
  <w:style w:type="character" w:customStyle="1" w:styleId="Char3">
    <w:name w:val="日期 Char"/>
    <w:basedOn w:val="a0"/>
    <w:link w:val="ae"/>
    <w:uiPriority w:val="99"/>
    <w:semiHidden/>
    <w:rsid w:val="00BC13D6"/>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3A5"/>
    <w:pPr>
      <w:widowControl w:val="0"/>
      <w:jc w:val="both"/>
    </w:pPr>
    <w:rPr>
      <w:rFonts w:ascii="Times New Roman" w:eastAsia="宋体" w:hAnsi="Times New Roman" w:cs="Times New Roman"/>
      <w:szCs w:val="24"/>
    </w:rPr>
  </w:style>
  <w:style w:type="paragraph" w:styleId="1">
    <w:name w:val="heading 1"/>
    <w:basedOn w:val="a"/>
    <w:next w:val="a"/>
    <w:link w:val="1Char"/>
    <w:qFormat/>
    <w:rsid w:val="00B75DBE"/>
    <w:pPr>
      <w:spacing w:before="100" w:beforeAutospacing="1" w:after="100" w:afterAutospacing="1"/>
      <w:jc w:val="left"/>
      <w:outlineLvl w:val="0"/>
    </w:pPr>
    <w:rPr>
      <w:rFonts w:ascii="宋体" w:hAnsi="宋体" w:cs="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663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663A5"/>
    <w:rPr>
      <w:sz w:val="18"/>
      <w:szCs w:val="18"/>
    </w:rPr>
  </w:style>
  <w:style w:type="paragraph" w:styleId="a4">
    <w:name w:val="footer"/>
    <w:basedOn w:val="a"/>
    <w:link w:val="Char0"/>
    <w:uiPriority w:val="99"/>
    <w:unhideWhenUsed/>
    <w:rsid w:val="004663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663A5"/>
    <w:rPr>
      <w:sz w:val="18"/>
      <w:szCs w:val="18"/>
    </w:rPr>
  </w:style>
  <w:style w:type="character" w:customStyle="1" w:styleId="1Char">
    <w:name w:val="标题 1 Char"/>
    <w:basedOn w:val="a0"/>
    <w:link w:val="1"/>
    <w:rsid w:val="00B75DBE"/>
    <w:rPr>
      <w:rFonts w:ascii="宋体" w:eastAsia="宋体" w:hAnsi="宋体" w:cs="宋体"/>
      <w:b/>
      <w:kern w:val="44"/>
      <w:sz w:val="48"/>
      <w:szCs w:val="48"/>
    </w:rPr>
  </w:style>
  <w:style w:type="character" w:styleId="a5">
    <w:name w:val="page number"/>
    <w:basedOn w:val="a0"/>
    <w:rsid w:val="00B75DBE"/>
  </w:style>
  <w:style w:type="character" w:customStyle="1" w:styleId="Char1">
    <w:name w:val="标题 Char"/>
    <w:link w:val="a6"/>
    <w:rsid w:val="00B75DBE"/>
    <w:rPr>
      <w:rFonts w:ascii="Cambria" w:eastAsia="仿宋" w:hAnsi="Cambria"/>
      <w:b/>
      <w:bCs/>
      <w:sz w:val="32"/>
      <w:szCs w:val="32"/>
    </w:rPr>
  </w:style>
  <w:style w:type="paragraph" w:customStyle="1" w:styleId="CharCharCharChar">
    <w:name w:val="Char Char Char Char"/>
    <w:basedOn w:val="a"/>
    <w:rsid w:val="00B75DBE"/>
    <w:rPr>
      <w:rFonts w:ascii="Tahoma" w:hAnsi="Tahoma"/>
      <w:sz w:val="24"/>
      <w:szCs w:val="20"/>
    </w:rPr>
  </w:style>
  <w:style w:type="paragraph" w:styleId="a7">
    <w:name w:val="Normal (Web)"/>
    <w:basedOn w:val="a"/>
    <w:rsid w:val="00B75DBE"/>
    <w:pPr>
      <w:widowControl/>
      <w:spacing w:before="100" w:after="100"/>
      <w:jc w:val="left"/>
    </w:pPr>
    <w:rPr>
      <w:rFonts w:ascii="宋体" w:hAnsi="宋体"/>
      <w:color w:val="000000"/>
      <w:kern w:val="0"/>
      <w:sz w:val="24"/>
      <w:szCs w:val="20"/>
    </w:rPr>
  </w:style>
  <w:style w:type="paragraph" w:styleId="a6">
    <w:name w:val="Title"/>
    <w:basedOn w:val="a"/>
    <w:next w:val="a"/>
    <w:link w:val="Char1"/>
    <w:qFormat/>
    <w:rsid w:val="00B75DBE"/>
    <w:pPr>
      <w:spacing w:before="100" w:beforeAutospacing="1" w:after="100" w:afterAutospacing="1" w:line="360" w:lineRule="auto"/>
      <w:ind w:firstLineChars="200" w:firstLine="200"/>
      <w:jc w:val="center"/>
      <w:outlineLvl w:val="0"/>
    </w:pPr>
    <w:rPr>
      <w:rFonts w:ascii="Cambria" w:eastAsia="仿宋" w:hAnsi="Cambria" w:cstheme="minorBidi"/>
      <w:b/>
      <w:bCs/>
      <w:sz w:val="32"/>
      <w:szCs w:val="32"/>
    </w:rPr>
  </w:style>
  <w:style w:type="character" w:customStyle="1" w:styleId="Char10">
    <w:name w:val="标题 Char1"/>
    <w:basedOn w:val="a0"/>
    <w:uiPriority w:val="10"/>
    <w:rsid w:val="00B75DBE"/>
    <w:rPr>
      <w:rFonts w:asciiTheme="majorHAnsi" w:eastAsia="宋体" w:hAnsiTheme="majorHAnsi" w:cstheme="majorBidi"/>
      <w:b/>
      <w:bCs/>
      <w:sz w:val="32"/>
      <w:szCs w:val="32"/>
    </w:rPr>
  </w:style>
  <w:style w:type="paragraph" w:styleId="a8">
    <w:name w:val="List Paragraph"/>
    <w:basedOn w:val="a"/>
    <w:uiPriority w:val="34"/>
    <w:qFormat/>
    <w:rsid w:val="00B75DBE"/>
    <w:pPr>
      <w:ind w:firstLineChars="200" w:firstLine="420"/>
    </w:pPr>
    <w:rPr>
      <w:rFonts w:ascii="Calibri" w:hAnsi="Calibri"/>
      <w:szCs w:val="22"/>
    </w:rPr>
  </w:style>
  <w:style w:type="table" w:styleId="a9">
    <w:name w:val="Table Grid"/>
    <w:basedOn w:val="a1"/>
    <w:uiPriority w:val="59"/>
    <w:rsid w:val="00B75DB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0">
    <w:name w:val="font0"/>
    <w:basedOn w:val="a"/>
    <w:rsid w:val="00B75DBE"/>
    <w:pPr>
      <w:widowControl/>
      <w:spacing w:before="100" w:beforeAutospacing="1" w:after="100" w:afterAutospacing="1"/>
      <w:jc w:val="left"/>
    </w:pPr>
    <w:rPr>
      <w:rFonts w:ascii="宋体" w:hAnsi="宋体" w:cs="宋体"/>
      <w:color w:val="000000"/>
      <w:kern w:val="0"/>
      <w:sz w:val="20"/>
      <w:szCs w:val="20"/>
    </w:rPr>
  </w:style>
  <w:style w:type="paragraph" w:customStyle="1" w:styleId="font1">
    <w:name w:val="font1"/>
    <w:basedOn w:val="a"/>
    <w:rsid w:val="00B75DBE"/>
    <w:pPr>
      <w:widowControl/>
      <w:spacing w:before="100" w:beforeAutospacing="1" w:after="100" w:afterAutospacing="1"/>
      <w:jc w:val="left"/>
    </w:pPr>
    <w:rPr>
      <w:rFonts w:ascii="宋体" w:hAnsi="宋体" w:cs="宋体"/>
      <w:color w:val="000000"/>
      <w:kern w:val="0"/>
      <w:sz w:val="22"/>
      <w:szCs w:val="22"/>
    </w:rPr>
  </w:style>
  <w:style w:type="paragraph" w:customStyle="1" w:styleId="et2">
    <w:name w:val="et2"/>
    <w:basedOn w:val="a"/>
    <w:rsid w:val="00B75DBE"/>
    <w:pPr>
      <w:widowControl/>
      <w:spacing w:before="100" w:beforeAutospacing="1" w:after="100" w:afterAutospacing="1"/>
      <w:jc w:val="center"/>
    </w:pPr>
    <w:rPr>
      <w:rFonts w:ascii="宋体" w:hAnsi="宋体" w:cs="宋体"/>
      <w:kern w:val="0"/>
      <w:sz w:val="24"/>
    </w:rPr>
  </w:style>
  <w:style w:type="paragraph" w:customStyle="1" w:styleId="et3">
    <w:name w:val="et3"/>
    <w:basedOn w:val="a"/>
    <w:rsid w:val="00B75DB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character" w:styleId="aa">
    <w:name w:val="Hyperlink"/>
    <w:uiPriority w:val="99"/>
    <w:unhideWhenUsed/>
    <w:rsid w:val="00B75DBE"/>
    <w:rPr>
      <w:color w:val="0000FF"/>
      <w:u w:val="single"/>
    </w:rPr>
  </w:style>
  <w:style w:type="paragraph" w:customStyle="1" w:styleId="ab">
    <w:uiPriority w:val="99"/>
    <w:unhideWhenUsed/>
    <w:rsid w:val="00B75DBE"/>
    <w:pPr>
      <w:widowControl w:val="0"/>
      <w:jc w:val="both"/>
    </w:pPr>
    <w:rPr>
      <w:rFonts w:ascii="Times New Roman" w:eastAsia="宋体" w:hAnsi="Times New Roman" w:cs="Times New Roman"/>
      <w:szCs w:val="24"/>
    </w:rPr>
  </w:style>
  <w:style w:type="paragraph" w:customStyle="1" w:styleId="xl65">
    <w:name w:val="xl65"/>
    <w:basedOn w:val="a"/>
    <w:rsid w:val="00B75DBE"/>
    <w:pPr>
      <w:widowControl/>
      <w:spacing w:before="100" w:beforeAutospacing="1" w:after="100" w:afterAutospacing="1"/>
      <w:jc w:val="center"/>
    </w:pPr>
    <w:rPr>
      <w:rFonts w:ascii="宋体" w:hAnsi="宋体" w:cs="宋体"/>
      <w:kern w:val="0"/>
      <w:sz w:val="24"/>
    </w:rPr>
  </w:style>
  <w:style w:type="paragraph" w:customStyle="1" w:styleId="xl66">
    <w:name w:val="xl66"/>
    <w:basedOn w:val="a"/>
    <w:rsid w:val="00B75D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c">
    <w:name w:val="Balloon Text"/>
    <w:basedOn w:val="a"/>
    <w:link w:val="Char2"/>
    <w:rsid w:val="00B75DBE"/>
    <w:rPr>
      <w:sz w:val="18"/>
      <w:szCs w:val="18"/>
    </w:rPr>
  </w:style>
  <w:style w:type="character" w:customStyle="1" w:styleId="Char2">
    <w:name w:val="批注框文本 Char"/>
    <w:basedOn w:val="a0"/>
    <w:link w:val="ac"/>
    <w:rsid w:val="00B75DBE"/>
    <w:rPr>
      <w:rFonts w:ascii="Times New Roman" w:eastAsia="宋体" w:hAnsi="Times New Roman" w:cs="Times New Roman"/>
      <w:sz w:val="18"/>
      <w:szCs w:val="18"/>
    </w:rPr>
  </w:style>
  <w:style w:type="character" w:styleId="ad">
    <w:name w:val="FollowedHyperlink"/>
    <w:basedOn w:val="a0"/>
    <w:uiPriority w:val="99"/>
    <w:semiHidden/>
    <w:unhideWhenUsed/>
    <w:rsid w:val="00B75DBE"/>
    <w:rPr>
      <w:color w:val="800080" w:themeColor="followedHyperlink"/>
      <w:u w:val="single"/>
    </w:rPr>
  </w:style>
  <w:style w:type="paragraph" w:styleId="ae">
    <w:name w:val="Date"/>
    <w:basedOn w:val="a"/>
    <w:next w:val="a"/>
    <w:link w:val="Char3"/>
    <w:uiPriority w:val="99"/>
    <w:semiHidden/>
    <w:unhideWhenUsed/>
    <w:rsid w:val="00BC13D6"/>
    <w:pPr>
      <w:ind w:leftChars="2500" w:left="100"/>
    </w:pPr>
  </w:style>
  <w:style w:type="character" w:customStyle="1" w:styleId="Char3">
    <w:name w:val="日期 Char"/>
    <w:basedOn w:val="a0"/>
    <w:link w:val="ae"/>
    <w:uiPriority w:val="99"/>
    <w:semiHidden/>
    <w:rsid w:val="00BC13D6"/>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735</Words>
  <Characters>4194</Characters>
  <Application>Microsoft Office Word</Application>
  <DocSecurity>0</DocSecurity>
  <Lines>34</Lines>
  <Paragraphs>9</Paragraphs>
  <ScaleCrop>false</ScaleCrop>
  <Company>china</Company>
  <LinksUpToDate>false</LinksUpToDate>
  <CharactersWithSpaces>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2019-11-11T02:05:00Z</cp:lastPrinted>
  <dcterms:created xsi:type="dcterms:W3CDTF">2019-12-26T06:08:00Z</dcterms:created>
  <dcterms:modified xsi:type="dcterms:W3CDTF">2020-05-11T01:52:00Z</dcterms:modified>
</cp:coreProperties>
</file>